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580667" w14:textId="77777777" w:rsidR="003468C1" w:rsidRPr="00B10DDA" w:rsidRDefault="003468C1" w:rsidP="003468C1">
      <w:pPr>
        <w:jc w:val="right"/>
        <w:rPr>
          <w:rFonts w:ascii="Calibri" w:hAnsi="Calibri"/>
          <w:b/>
          <w:sz w:val="22"/>
          <w:szCs w:val="22"/>
        </w:rPr>
      </w:pPr>
      <w:r w:rsidRPr="00B10DDA">
        <w:rPr>
          <w:rFonts w:ascii="Calibri" w:hAnsi="Calibri"/>
          <w:b/>
          <w:sz w:val="22"/>
          <w:szCs w:val="22"/>
        </w:rPr>
        <w:t xml:space="preserve">ZAŁACZNIK NR 2.1. </w:t>
      </w:r>
    </w:p>
    <w:p w14:paraId="38FA8DA9" w14:textId="77777777" w:rsidR="003468C1" w:rsidRPr="00B10DDA" w:rsidRDefault="003468C1" w:rsidP="003468C1">
      <w:pPr>
        <w:jc w:val="right"/>
        <w:rPr>
          <w:rFonts w:ascii="Calibri" w:hAnsi="Calibri"/>
          <w:sz w:val="22"/>
          <w:szCs w:val="22"/>
        </w:rPr>
      </w:pPr>
    </w:p>
    <w:p w14:paraId="7F1969FA" w14:textId="77777777" w:rsidR="003468C1" w:rsidRPr="00B10DDA" w:rsidRDefault="003468C1" w:rsidP="003468C1">
      <w:pPr>
        <w:jc w:val="center"/>
        <w:rPr>
          <w:rFonts w:ascii="Calibri" w:hAnsi="Calibri"/>
          <w:sz w:val="22"/>
          <w:szCs w:val="22"/>
        </w:rPr>
      </w:pPr>
    </w:p>
    <w:p w14:paraId="5DC4CC84" w14:textId="77777777" w:rsidR="003468C1" w:rsidRPr="00B10DDA" w:rsidRDefault="003468C1" w:rsidP="003468C1">
      <w:pPr>
        <w:jc w:val="center"/>
        <w:rPr>
          <w:rFonts w:ascii="Calibri" w:hAnsi="Calibri"/>
          <w:b/>
          <w:sz w:val="24"/>
          <w:szCs w:val="24"/>
        </w:rPr>
      </w:pPr>
      <w:r w:rsidRPr="00B10DDA">
        <w:rPr>
          <w:rFonts w:ascii="Calibri" w:hAnsi="Calibri"/>
          <w:b/>
          <w:sz w:val="24"/>
          <w:szCs w:val="24"/>
        </w:rPr>
        <w:t>SPECYFIKACJA TECHNICZNA OFEROWANYCH AUTOBUSÓW</w:t>
      </w:r>
    </w:p>
    <w:p w14:paraId="61E6C4E9" w14:textId="77777777" w:rsidR="003468C1" w:rsidRPr="00B10DDA" w:rsidRDefault="003468C1" w:rsidP="003468C1">
      <w:pPr>
        <w:rPr>
          <w:rFonts w:ascii="Calibri" w:hAnsi="Calibri"/>
          <w:i/>
          <w:sz w:val="22"/>
          <w:szCs w:val="22"/>
        </w:rPr>
      </w:pPr>
    </w:p>
    <w:p w14:paraId="6D1CFA21" w14:textId="77777777" w:rsidR="003468C1" w:rsidRPr="00B10DDA" w:rsidRDefault="003468C1" w:rsidP="003468C1">
      <w:pPr>
        <w:jc w:val="center"/>
        <w:rPr>
          <w:rFonts w:ascii="Calibri" w:hAnsi="Calibri"/>
          <w:i/>
          <w:sz w:val="22"/>
          <w:szCs w:val="22"/>
        </w:rPr>
      </w:pPr>
      <w:r w:rsidRPr="00B10DDA">
        <w:rPr>
          <w:rFonts w:ascii="Calibri" w:hAnsi="Calibri"/>
          <w:i/>
          <w:sz w:val="22"/>
          <w:szCs w:val="22"/>
        </w:rPr>
        <w:t>- DOTYCZY TYLKO CZĘŚCI NR 1</w:t>
      </w:r>
    </w:p>
    <w:p w14:paraId="0BB4BBE1" w14:textId="77777777" w:rsidR="003468C1" w:rsidRPr="00B10DDA" w:rsidRDefault="003468C1" w:rsidP="003468C1">
      <w:pPr>
        <w:jc w:val="center"/>
        <w:rPr>
          <w:rFonts w:ascii="Calibri" w:hAnsi="Calibri"/>
          <w:i/>
          <w:sz w:val="22"/>
          <w:szCs w:val="22"/>
        </w:rPr>
      </w:pPr>
    </w:p>
    <w:p w14:paraId="2F984BD4" w14:textId="77777777" w:rsidR="003468C1" w:rsidRPr="00B10DDA" w:rsidRDefault="003468C1" w:rsidP="003468C1">
      <w:pPr>
        <w:jc w:val="both"/>
        <w:rPr>
          <w:rFonts w:ascii="Calibri" w:hAnsi="Calibri"/>
          <w:b/>
          <w:sz w:val="22"/>
          <w:szCs w:val="22"/>
        </w:rPr>
      </w:pPr>
      <w:r w:rsidRPr="00B10DDA">
        <w:rPr>
          <w:rFonts w:ascii="Calibri" w:hAnsi="Calibri"/>
          <w:sz w:val="22"/>
          <w:szCs w:val="22"/>
        </w:rPr>
        <w:t xml:space="preserve">UWAGA: Niniejszą Specyfikację należy wypełnić i załączyć wraz z formularzem ofertowym.  </w:t>
      </w:r>
      <w:r w:rsidRPr="00B10DDA">
        <w:rPr>
          <w:rFonts w:ascii="Calibri" w:hAnsi="Calibri"/>
          <w:b/>
          <w:sz w:val="22"/>
          <w:szCs w:val="22"/>
        </w:rPr>
        <w:t>Brak złożenia wraz z ofertą niniejszego dokumentu skutkować będzie odrzuceniem oferty.</w:t>
      </w:r>
    </w:p>
    <w:p w14:paraId="00A1DA7D" w14:textId="77777777" w:rsidR="003468C1" w:rsidRPr="00B10DDA" w:rsidRDefault="003468C1" w:rsidP="003468C1">
      <w:pPr>
        <w:jc w:val="both"/>
        <w:rPr>
          <w:rFonts w:ascii="Calibri" w:hAnsi="Calibri"/>
          <w:sz w:val="22"/>
          <w:szCs w:val="22"/>
        </w:rPr>
      </w:pPr>
    </w:p>
    <w:p w14:paraId="5C47920C" w14:textId="77777777" w:rsidR="003468C1" w:rsidRPr="00B10DDA" w:rsidRDefault="003468C1" w:rsidP="003468C1"/>
    <w:tbl>
      <w:tblPr>
        <w:tblW w:w="9214" w:type="dxa"/>
        <w:tblInd w:w="-145" w:type="dxa"/>
        <w:tblLayout w:type="fixed"/>
        <w:tblCellMar>
          <w:left w:w="10" w:type="dxa"/>
          <w:right w:w="10" w:type="dxa"/>
        </w:tblCellMar>
        <w:tblLook w:val="04A0" w:firstRow="1" w:lastRow="0" w:firstColumn="1" w:lastColumn="0" w:noHBand="0" w:noVBand="1"/>
      </w:tblPr>
      <w:tblGrid>
        <w:gridCol w:w="1275"/>
        <w:gridCol w:w="3829"/>
        <w:gridCol w:w="1417"/>
        <w:gridCol w:w="2693"/>
      </w:tblGrid>
      <w:tr w:rsidR="00B10DDA" w:rsidRPr="00B10DDA" w14:paraId="09F4AAF1" w14:textId="77777777" w:rsidTr="003468C1">
        <w:trPr>
          <w:trHeight w:val="1"/>
        </w:trPr>
        <w:tc>
          <w:tcPr>
            <w:tcW w:w="1275" w:type="dxa"/>
            <w:tcBorders>
              <w:top w:val="single" w:sz="2" w:space="0" w:color="000001"/>
              <w:left w:val="single" w:sz="2" w:space="0" w:color="000001"/>
              <w:bottom w:val="single" w:sz="2" w:space="0" w:color="000001"/>
              <w:right w:val="nil"/>
            </w:tcBorders>
            <w:shd w:val="clear" w:color="auto" w:fill="D9D9D9"/>
            <w:tcMar>
              <w:top w:w="0" w:type="dxa"/>
              <w:left w:w="0" w:type="dxa"/>
              <w:bottom w:w="0" w:type="dxa"/>
              <w:right w:w="0" w:type="dxa"/>
            </w:tcMar>
            <w:vAlign w:val="center"/>
            <w:hideMark/>
          </w:tcPr>
          <w:p w14:paraId="40BACFBF" w14:textId="77777777" w:rsidR="003468C1" w:rsidRPr="00B10DDA" w:rsidRDefault="003468C1" w:rsidP="003468C1">
            <w:pPr>
              <w:autoSpaceDN w:val="0"/>
              <w:spacing w:before="40" w:after="40"/>
              <w:jc w:val="center"/>
              <w:textAlignment w:val="baseline"/>
              <w:rPr>
                <w:rFonts w:ascii="Calibri" w:eastAsia="SimSun" w:hAnsi="Calibri" w:cs="Mangal"/>
                <w:b/>
                <w:kern w:val="3"/>
                <w:lang w:bidi="hi-IN"/>
              </w:rPr>
            </w:pPr>
            <w:r w:rsidRPr="00B10DDA">
              <w:rPr>
                <w:rFonts w:ascii="Calibri" w:eastAsia="SimSun" w:hAnsi="Calibri" w:cs="Mangal"/>
                <w:b/>
                <w:kern w:val="3"/>
                <w:lang w:bidi="hi-IN"/>
              </w:rPr>
              <w:t>Parametry techniczne</w:t>
            </w:r>
          </w:p>
        </w:tc>
        <w:tc>
          <w:tcPr>
            <w:tcW w:w="3829" w:type="dxa"/>
            <w:tcBorders>
              <w:top w:val="single" w:sz="2" w:space="0" w:color="000001"/>
              <w:left w:val="single" w:sz="2" w:space="0" w:color="000001"/>
              <w:bottom w:val="single" w:sz="2" w:space="0" w:color="000001"/>
              <w:right w:val="single" w:sz="2" w:space="0" w:color="000001"/>
            </w:tcBorders>
            <w:shd w:val="clear" w:color="auto" w:fill="D9D9D9"/>
            <w:tcMar>
              <w:top w:w="0" w:type="dxa"/>
              <w:left w:w="0" w:type="dxa"/>
              <w:bottom w:w="0" w:type="dxa"/>
              <w:right w:w="0" w:type="dxa"/>
            </w:tcMar>
            <w:vAlign w:val="center"/>
            <w:hideMark/>
          </w:tcPr>
          <w:p w14:paraId="59C09B37" w14:textId="77777777" w:rsidR="003468C1" w:rsidRPr="00B10DDA" w:rsidRDefault="003468C1" w:rsidP="003468C1">
            <w:pPr>
              <w:autoSpaceDN w:val="0"/>
              <w:spacing w:before="40" w:after="40"/>
              <w:jc w:val="center"/>
              <w:textAlignment w:val="baseline"/>
              <w:rPr>
                <w:rFonts w:ascii="Calibri" w:eastAsia="SimSun" w:hAnsi="Calibri" w:cs="Mangal"/>
                <w:b/>
                <w:kern w:val="3"/>
                <w:lang w:bidi="hi-IN"/>
              </w:rPr>
            </w:pPr>
            <w:r w:rsidRPr="00B10DDA">
              <w:rPr>
                <w:rFonts w:ascii="Calibri" w:eastAsia="SimSun" w:hAnsi="Calibri" w:cs="Mangal"/>
                <w:b/>
                <w:kern w:val="3"/>
                <w:lang w:bidi="hi-IN"/>
              </w:rPr>
              <w:t>Wymagania techniczne</w:t>
            </w:r>
          </w:p>
        </w:tc>
        <w:tc>
          <w:tcPr>
            <w:tcW w:w="1417" w:type="dxa"/>
            <w:tcBorders>
              <w:top w:val="single" w:sz="2" w:space="0" w:color="000001"/>
              <w:left w:val="single" w:sz="2" w:space="0" w:color="000001"/>
              <w:bottom w:val="single" w:sz="2" w:space="0" w:color="000001"/>
              <w:right w:val="single" w:sz="2" w:space="0" w:color="000001"/>
            </w:tcBorders>
            <w:shd w:val="clear" w:color="auto" w:fill="D9D9D9"/>
            <w:vAlign w:val="center"/>
          </w:tcPr>
          <w:p w14:paraId="4D0F7C19" w14:textId="77777777" w:rsidR="003468C1" w:rsidRPr="00B10DDA" w:rsidRDefault="003468C1" w:rsidP="003468C1">
            <w:pPr>
              <w:jc w:val="center"/>
              <w:rPr>
                <w:rFonts w:ascii="Calibri" w:hAnsi="Calibri"/>
                <w:b/>
                <w:sz w:val="18"/>
                <w:szCs w:val="18"/>
              </w:rPr>
            </w:pPr>
            <w:r w:rsidRPr="00B10DDA">
              <w:rPr>
                <w:rFonts w:ascii="Calibri" w:hAnsi="Calibri"/>
                <w:b/>
                <w:sz w:val="18"/>
                <w:szCs w:val="18"/>
              </w:rPr>
              <w:t>Potwierdzenie spełnienia wymagań</w:t>
            </w:r>
          </w:p>
          <w:p w14:paraId="6618B33B" w14:textId="77777777" w:rsidR="003468C1" w:rsidRPr="00B10DDA" w:rsidRDefault="003468C1" w:rsidP="003468C1">
            <w:pPr>
              <w:spacing w:before="120"/>
              <w:jc w:val="center"/>
              <w:rPr>
                <w:rFonts w:ascii="Calibri" w:hAnsi="Calibri"/>
                <w:b/>
                <w:sz w:val="18"/>
                <w:szCs w:val="18"/>
              </w:rPr>
            </w:pPr>
            <w:r w:rsidRPr="00B10DDA">
              <w:rPr>
                <w:rFonts w:ascii="Calibri" w:hAnsi="Calibri"/>
                <w:b/>
                <w:sz w:val="18"/>
                <w:szCs w:val="18"/>
              </w:rPr>
              <w:t>(tak/nie)</w:t>
            </w:r>
          </w:p>
        </w:tc>
        <w:tc>
          <w:tcPr>
            <w:tcW w:w="2693" w:type="dxa"/>
            <w:tcBorders>
              <w:top w:val="single" w:sz="2" w:space="0" w:color="000001"/>
              <w:left w:val="single" w:sz="2" w:space="0" w:color="000001"/>
              <w:bottom w:val="single" w:sz="2" w:space="0" w:color="000001"/>
              <w:right w:val="single" w:sz="2" w:space="0" w:color="000001"/>
            </w:tcBorders>
            <w:shd w:val="clear" w:color="auto" w:fill="D9D9D9"/>
            <w:vAlign w:val="center"/>
          </w:tcPr>
          <w:p w14:paraId="5CA0CAB4" w14:textId="77777777" w:rsidR="003468C1" w:rsidRPr="00B10DDA" w:rsidRDefault="003468C1" w:rsidP="003468C1">
            <w:pPr>
              <w:jc w:val="center"/>
              <w:rPr>
                <w:rFonts w:ascii="Calibri" w:hAnsi="Calibri"/>
                <w:b/>
                <w:sz w:val="18"/>
                <w:szCs w:val="18"/>
              </w:rPr>
            </w:pPr>
            <w:r w:rsidRPr="00B10DDA">
              <w:rPr>
                <w:rFonts w:ascii="Calibri" w:hAnsi="Calibri"/>
                <w:b/>
                <w:sz w:val="18"/>
                <w:szCs w:val="18"/>
              </w:rPr>
              <w:t>Parametry oferowanego autobusu</w:t>
            </w:r>
          </w:p>
          <w:p w14:paraId="1F8D474A" w14:textId="77777777" w:rsidR="003468C1" w:rsidRPr="00B10DDA" w:rsidRDefault="003468C1" w:rsidP="003468C1">
            <w:pPr>
              <w:jc w:val="center"/>
              <w:rPr>
                <w:rFonts w:ascii="Calibri" w:hAnsi="Calibri"/>
                <w:sz w:val="18"/>
                <w:szCs w:val="18"/>
              </w:rPr>
            </w:pPr>
            <w:r w:rsidRPr="00B10DDA">
              <w:rPr>
                <w:rFonts w:ascii="Calibri" w:hAnsi="Calibri"/>
                <w:sz w:val="18"/>
                <w:szCs w:val="18"/>
              </w:rPr>
              <w:t>(UWAGA: należy wpisać faktyczne wartości parametrów oferowanego autobusu)</w:t>
            </w:r>
          </w:p>
        </w:tc>
      </w:tr>
      <w:tr w:rsidR="00B10DDA" w:rsidRPr="00B10DDA" w14:paraId="0860D910" w14:textId="77777777" w:rsidTr="003468C1">
        <w:trPr>
          <w:trHeight w:val="1"/>
        </w:trPr>
        <w:tc>
          <w:tcPr>
            <w:tcW w:w="9214" w:type="dxa"/>
            <w:gridSpan w:val="4"/>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tcPr>
          <w:p w14:paraId="0A4E96DA" w14:textId="77777777" w:rsidR="003468C1" w:rsidRPr="00B10DDA" w:rsidRDefault="003468C1" w:rsidP="003468C1">
            <w:pPr>
              <w:rPr>
                <w:rFonts w:ascii="Calibri" w:hAnsi="Calibri"/>
                <w:sz w:val="22"/>
                <w:szCs w:val="22"/>
              </w:rPr>
            </w:pPr>
          </w:p>
          <w:p w14:paraId="03FDDEA0" w14:textId="77777777" w:rsidR="003468C1" w:rsidRPr="00B10DDA" w:rsidRDefault="003468C1" w:rsidP="003468C1">
            <w:pPr>
              <w:rPr>
                <w:rFonts w:ascii="Calibri" w:hAnsi="Calibri"/>
                <w:sz w:val="22"/>
                <w:szCs w:val="22"/>
              </w:rPr>
            </w:pPr>
            <w:r w:rsidRPr="00B10DDA">
              <w:rPr>
                <w:rFonts w:ascii="Calibri" w:hAnsi="Calibri"/>
                <w:sz w:val="22"/>
                <w:szCs w:val="22"/>
              </w:rPr>
              <w:t>Producent: …………………………………………………………………………………………………………………………………………..</w:t>
            </w:r>
          </w:p>
          <w:p w14:paraId="3D5240CB" w14:textId="77777777" w:rsidR="003468C1" w:rsidRPr="00B10DDA" w:rsidRDefault="003468C1" w:rsidP="003468C1">
            <w:pPr>
              <w:rPr>
                <w:rFonts w:ascii="Calibri" w:hAnsi="Calibri"/>
                <w:sz w:val="22"/>
                <w:szCs w:val="22"/>
              </w:rPr>
            </w:pPr>
          </w:p>
          <w:p w14:paraId="178C8D15" w14:textId="77777777" w:rsidR="003468C1" w:rsidRPr="00B10DDA" w:rsidRDefault="003468C1" w:rsidP="003468C1">
            <w:pPr>
              <w:rPr>
                <w:rFonts w:ascii="Calibri" w:hAnsi="Calibri"/>
                <w:sz w:val="22"/>
                <w:szCs w:val="22"/>
              </w:rPr>
            </w:pPr>
            <w:r w:rsidRPr="00B10DDA">
              <w:rPr>
                <w:rFonts w:ascii="Calibri" w:hAnsi="Calibri"/>
                <w:sz w:val="22"/>
                <w:szCs w:val="22"/>
              </w:rPr>
              <w:t>marka, typ, wariant, wersja: ………………………………………………………………………………………………………………..</w:t>
            </w:r>
          </w:p>
          <w:p w14:paraId="060D103C" w14:textId="77777777" w:rsidR="003468C1" w:rsidRPr="00B10DDA" w:rsidRDefault="003468C1" w:rsidP="003468C1">
            <w:pPr>
              <w:rPr>
                <w:rFonts w:ascii="Calibri" w:hAnsi="Calibri"/>
                <w:sz w:val="22"/>
                <w:szCs w:val="22"/>
              </w:rPr>
            </w:pPr>
          </w:p>
          <w:p w14:paraId="3E348AB7" w14:textId="77777777" w:rsidR="003468C1" w:rsidRPr="00B10DDA" w:rsidRDefault="003468C1" w:rsidP="003468C1">
            <w:pPr>
              <w:rPr>
                <w:rFonts w:ascii="Calibri" w:hAnsi="Calibri"/>
                <w:sz w:val="22"/>
                <w:szCs w:val="22"/>
              </w:rPr>
            </w:pPr>
            <w:r w:rsidRPr="00B10DDA">
              <w:rPr>
                <w:rFonts w:ascii="Calibri" w:hAnsi="Calibri"/>
                <w:sz w:val="22"/>
                <w:szCs w:val="22"/>
              </w:rPr>
              <w:t>nazwa handlowa, jeśli jest stosowana: …………………………………………………………………………………………………</w:t>
            </w:r>
          </w:p>
          <w:p w14:paraId="00BA5BD0" w14:textId="77777777" w:rsidR="003468C1" w:rsidRPr="00B10DDA" w:rsidRDefault="003468C1" w:rsidP="003468C1">
            <w:pPr>
              <w:rPr>
                <w:rFonts w:ascii="Calibri" w:eastAsia="SimSun" w:hAnsi="Calibri" w:cs="Mangal"/>
                <w:kern w:val="3"/>
                <w:lang w:bidi="hi-IN"/>
              </w:rPr>
            </w:pPr>
          </w:p>
        </w:tc>
      </w:tr>
      <w:tr w:rsidR="00B10DDA" w:rsidRPr="00B10DDA" w14:paraId="2D1C959F"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0673EB85" w14:textId="77777777" w:rsidR="003468C1" w:rsidRPr="00B10DDA" w:rsidRDefault="003468C1" w:rsidP="003468C1">
            <w:pPr>
              <w:autoSpaceDN w:val="0"/>
              <w:spacing w:before="120" w:after="120"/>
              <w:textAlignment w:val="baseline"/>
              <w:rPr>
                <w:rFonts w:ascii="Calibri" w:eastAsia="SimSun" w:hAnsi="Calibri" w:cs="Mangal"/>
                <w:kern w:val="3"/>
                <w:lang w:bidi="hi-IN"/>
              </w:rPr>
            </w:pPr>
            <w:r w:rsidRPr="00B10DDA">
              <w:rPr>
                <w:rFonts w:ascii="Calibri" w:eastAsia="SimSun" w:hAnsi="Calibri" w:cs="Mangal"/>
                <w:kern w:val="3"/>
                <w:lang w:bidi="hi-IN"/>
              </w:rPr>
              <w:t>Typ</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281F0ED8" w14:textId="77777777" w:rsidR="003468C1" w:rsidRPr="00B10DDA" w:rsidRDefault="003468C1" w:rsidP="003468C1">
            <w:pPr>
              <w:autoSpaceDN w:val="0"/>
              <w:spacing w:before="120" w:after="120"/>
              <w:ind w:left="142" w:right="145"/>
              <w:jc w:val="both"/>
              <w:textAlignment w:val="baseline"/>
              <w:rPr>
                <w:rFonts w:ascii="Calibri" w:eastAsia="SimSun" w:hAnsi="Calibri" w:cs="Mangal"/>
                <w:kern w:val="3"/>
                <w:lang w:bidi="hi-IN"/>
              </w:rPr>
            </w:pPr>
            <w:r w:rsidRPr="00B10DDA">
              <w:rPr>
                <w:rFonts w:ascii="Calibri" w:eastAsia="SimSun" w:hAnsi="Calibri" w:cs="Mangal"/>
                <w:kern w:val="3"/>
                <w:lang w:bidi="hi-IN"/>
              </w:rPr>
              <w:t>Przeznaczony do regularnej komunikacji miejskiej, klasa I, jednoczłonowy, z całkowicie niską podłogą.</w:t>
            </w:r>
          </w:p>
        </w:tc>
        <w:tc>
          <w:tcPr>
            <w:tcW w:w="1417" w:type="dxa"/>
            <w:tcBorders>
              <w:top w:val="nil"/>
              <w:left w:val="single" w:sz="2" w:space="0" w:color="000001"/>
              <w:bottom w:val="single" w:sz="2" w:space="0" w:color="000001"/>
              <w:right w:val="single" w:sz="2" w:space="0" w:color="000001"/>
            </w:tcBorders>
            <w:shd w:val="clear" w:color="auto" w:fill="FFFFFF"/>
          </w:tcPr>
          <w:p w14:paraId="4A89352B" w14:textId="77777777" w:rsidR="003468C1" w:rsidRPr="00B10DDA" w:rsidRDefault="003468C1" w:rsidP="003468C1">
            <w:pPr>
              <w:autoSpaceDN w:val="0"/>
              <w:spacing w:before="120" w:after="120"/>
              <w:ind w:left="142" w:right="145"/>
              <w:textAlignment w:val="baseline"/>
              <w:rPr>
                <w:rFonts w:ascii="Calibri" w:eastAsia="SimSun" w:hAnsi="Calibri" w:cs="Mangal"/>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0CC999C3" w14:textId="77777777" w:rsidR="003468C1" w:rsidRPr="00B10DDA" w:rsidRDefault="003468C1" w:rsidP="003468C1">
            <w:pPr>
              <w:autoSpaceDN w:val="0"/>
              <w:spacing w:before="120" w:after="120"/>
              <w:ind w:left="142" w:right="145"/>
              <w:jc w:val="center"/>
              <w:textAlignment w:val="baseline"/>
              <w:rPr>
                <w:rFonts w:ascii="Calibri" w:eastAsia="SimSun" w:hAnsi="Calibri" w:cs="Mangal"/>
                <w:kern w:val="3"/>
                <w:lang w:bidi="hi-IN"/>
              </w:rPr>
            </w:pPr>
          </w:p>
        </w:tc>
      </w:tr>
      <w:tr w:rsidR="00B10DDA" w:rsidRPr="00B10DDA" w14:paraId="2A05FCA4"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3CA4CF0D" w14:textId="77777777" w:rsidR="003468C1" w:rsidRPr="00B10DDA" w:rsidRDefault="003468C1" w:rsidP="003468C1">
            <w:pPr>
              <w:autoSpaceDN w:val="0"/>
              <w:spacing w:before="120" w:after="120"/>
              <w:textAlignment w:val="baseline"/>
              <w:rPr>
                <w:rFonts w:ascii="Calibri" w:eastAsia="SimSun" w:hAnsi="Calibri" w:cs="Mangal"/>
                <w:kern w:val="3"/>
                <w:lang w:bidi="hi-IN"/>
              </w:rPr>
            </w:pPr>
            <w:r w:rsidRPr="00B10DDA">
              <w:rPr>
                <w:rFonts w:ascii="Calibri" w:eastAsia="SimSun" w:hAnsi="Calibri" w:cs="Mangal"/>
                <w:kern w:val="3"/>
                <w:lang w:bidi="hi-IN"/>
              </w:rPr>
              <w:t xml:space="preserve">Długość </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19A7FAD8" w14:textId="77777777" w:rsidR="003468C1" w:rsidRPr="00B10DDA" w:rsidRDefault="003468C1" w:rsidP="003468C1">
            <w:pPr>
              <w:autoSpaceDN w:val="0"/>
              <w:spacing w:before="120" w:after="120"/>
              <w:ind w:left="142" w:right="145"/>
              <w:jc w:val="both"/>
              <w:textAlignment w:val="baseline"/>
              <w:rPr>
                <w:rFonts w:ascii="Calibri" w:eastAsia="SimSun" w:hAnsi="Calibri" w:cs="Mangal"/>
                <w:kern w:val="3"/>
                <w:lang w:bidi="hi-IN"/>
              </w:rPr>
            </w:pPr>
            <w:r w:rsidRPr="00B10DDA">
              <w:rPr>
                <w:rFonts w:ascii="Calibri" w:eastAsia="SimSun" w:hAnsi="Calibri" w:cs="Mangal"/>
                <w:kern w:val="3"/>
                <w:lang w:bidi="hi-IN"/>
              </w:rPr>
              <w:t>11 500 mm – 12 300 mm</w:t>
            </w:r>
          </w:p>
        </w:tc>
        <w:tc>
          <w:tcPr>
            <w:tcW w:w="1417" w:type="dxa"/>
            <w:tcBorders>
              <w:top w:val="nil"/>
              <w:left w:val="single" w:sz="2" w:space="0" w:color="000001"/>
              <w:bottom w:val="single" w:sz="2" w:space="0" w:color="000001"/>
              <w:right w:val="single" w:sz="2" w:space="0" w:color="000001"/>
            </w:tcBorders>
            <w:shd w:val="clear" w:color="auto" w:fill="FFFFFF"/>
          </w:tcPr>
          <w:p w14:paraId="5C4EF121" w14:textId="77777777" w:rsidR="003468C1" w:rsidRPr="00B10DDA" w:rsidRDefault="003468C1" w:rsidP="003468C1">
            <w:pPr>
              <w:autoSpaceDN w:val="0"/>
              <w:spacing w:before="120" w:after="120"/>
              <w:ind w:left="142" w:right="145"/>
              <w:jc w:val="center"/>
              <w:textAlignment w:val="baseline"/>
              <w:rPr>
                <w:rFonts w:ascii="Calibri" w:eastAsia="SimSun" w:hAnsi="Calibri" w:cs="Mangal"/>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5B8575D3" w14:textId="77777777" w:rsidR="003468C1" w:rsidRPr="00B10DDA" w:rsidRDefault="003468C1" w:rsidP="003468C1">
            <w:pPr>
              <w:autoSpaceDN w:val="0"/>
              <w:spacing w:before="120" w:after="120"/>
              <w:ind w:left="142" w:right="145"/>
              <w:jc w:val="center"/>
              <w:textAlignment w:val="baseline"/>
              <w:rPr>
                <w:rFonts w:ascii="Calibri" w:eastAsia="SimSun" w:hAnsi="Calibri" w:cs="Mangal"/>
                <w:kern w:val="3"/>
                <w:lang w:bidi="hi-IN"/>
              </w:rPr>
            </w:pPr>
          </w:p>
        </w:tc>
      </w:tr>
      <w:tr w:rsidR="00B10DDA" w:rsidRPr="00B10DDA" w14:paraId="1A8D3078"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42B9E304" w14:textId="77777777" w:rsidR="003468C1" w:rsidRPr="00B10DDA" w:rsidRDefault="003468C1" w:rsidP="003468C1">
            <w:pPr>
              <w:autoSpaceDN w:val="0"/>
              <w:spacing w:before="120" w:after="120"/>
              <w:textAlignment w:val="baseline"/>
              <w:rPr>
                <w:rFonts w:ascii="Calibri" w:eastAsia="SimSun" w:hAnsi="Calibri" w:cs="Mangal"/>
                <w:kern w:val="3"/>
                <w:lang w:bidi="hi-IN"/>
              </w:rPr>
            </w:pPr>
            <w:r w:rsidRPr="00B10DDA">
              <w:rPr>
                <w:rFonts w:ascii="Calibri" w:eastAsia="SimSun" w:hAnsi="Calibri" w:cs="Mangal"/>
                <w:kern w:val="3"/>
                <w:lang w:bidi="hi-IN"/>
              </w:rPr>
              <w:t>Szerokość</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7046D635" w14:textId="77777777" w:rsidR="003468C1" w:rsidRPr="00B10DDA" w:rsidRDefault="003468C1" w:rsidP="003468C1">
            <w:pPr>
              <w:autoSpaceDN w:val="0"/>
              <w:spacing w:before="120" w:after="120"/>
              <w:ind w:left="142" w:right="145"/>
              <w:jc w:val="both"/>
              <w:textAlignment w:val="baseline"/>
              <w:rPr>
                <w:rFonts w:ascii="Calibri" w:eastAsia="SimSun" w:hAnsi="Calibri" w:cs="Mangal"/>
                <w:kern w:val="3"/>
                <w:lang w:bidi="hi-IN"/>
              </w:rPr>
            </w:pPr>
            <w:r w:rsidRPr="00B10DDA">
              <w:rPr>
                <w:rFonts w:ascii="Calibri" w:eastAsia="SimSun" w:hAnsi="Calibri" w:cs="Mangal"/>
                <w:kern w:val="3"/>
                <w:lang w:bidi="hi-IN"/>
              </w:rPr>
              <w:t>2 400 mm – 2 550 mm</w:t>
            </w:r>
          </w:p>
        </w:tc>
        <w:tc>
          <w:tcPr>
            <w:tcW w:w="1417" w:type="dxa"/>
            <w:tcBorders>
              <w:top w:val="nil"/>
              <w:left w:val="single" w:sz="2" w:space="0" w:color="000001"/>
              <w:bottom w:val="single" w:sz="2" w:space="0" w:color="000001"/>
              <w:right w:val="single" w:sz="2" w:space="0" w:color="000001"/>
            </w:tcBorders>
            <w:shd w:val="clear" w:color="auto" w:fill="FFFFFF"/>
          </w:tcPr>
          <w:p w14:paraId="6894B393" w14:textId="77777777" w:rsidR="003468C1" w:rsidRPr="00B10DDA" w:rsidRDefault="003468C1" w:rsidP="003468C1">
            <w:pPr>
              <w:autoSpaceDN w:val="0"/>
              <w:spacing w:before="120" w:after="120"/>
              <w:ind w:left="142" w:right="145"/>
              <w:jc w:val="center"/>
              <w:textAlignment w:val="baseline"/>
              <w:rPr>
                <w:rFonts w:ascii="Calibri" w:eastAsia="SimSun" w:hAnsi="Calibri" w:cs="Mangal"/>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2BBA0637" w14:textId="77777777" w:rsidR="003468C1" w:rsidRPr="00B10DDA" w:rsidRDefault="003468C1" w:rsidP="003468C1">
            <w:pPr>
              <w:autoSpaceDN w:val="0"/>
              <w:spacing w:before="120" w:after="120"/>
              <w:ind w:left="142" w:right="145"/>
              <w:jc w:val="center"/>
              <w:textAlignment w:val="baseline"/>
              <w:rPr>
                <w:rFonts w:ascii="Calibri" w:eastAsia="SimSun" w:hAnsi="Calibri" w:cs="Mangal"/>
                <w:kern w:val="3"/>
                <w:lang w:bidi="hi-IN"/>
              </w:rPr>
            </w:pPr>
          </w:p>
        </w:tc>
      </w:tr>
      <w:tr w:rsidR="00B10DDA" w:rsidRPr="00B10DDA" w14:paraId="5E4F543B"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35891FD2" w14:textId="77777777" w:rsidR="003468C1" w:rsidRPr="00B10DDA" w:rsidRDefault="003468C1" w:rsidP="003468C1">
            <w:pPr>
              <w:autoSpaceDN w:val="0"/>
              <w:spacing w:before="120" w:after="120"/>
              <w:textAlignment w:val="baseline"/>
              <w:rPr>
                <w:rFonts w:ascii="Calibri" w:eastAsia="SimSun" w:hAnsi="Calibri" w:cs="Mangal"/>
                <w:kern w:val="3"/>
                <w:lang w:bidi="hi-IN"/>
              </w:rPr>
            </w:pPr>
            <w:r w:rsidRPr="00B10DDA">
              <w:rPr>
                <w:rFonts w:ascii="Calibri" w:eastAsia="SimSun" w:hAnsi="Calibri" w:cs="Mangal"/>
                <w:kern w:val="3"/>
                <w:lang w:bidi="hi-IN"/>
              </w:rPr>
              <w:t>Wysokość</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689685EA" w14:textId="3093B3CB" w:rsidR="003468C1" w:rsidRPr="00B10DDA" w:rsidRDefault="003468C1" w:rsidP="003468C1">
            <w:pPr>
              <w:autoSpaceDN w:val="0"/>
              <w:spacing w:before="120" w:after="120"/>
              <w:ind w:left="142" w:right="145"/>
              <w:jc w:val="both"/>
              <w:textAlignment w:val="baseline"/>
              <w:rPr>
                <w:rFonts w:ascii="Calibri" w:eastAsia="SimSun" w:hAnsi="Calibri" w:cs="Mangal"/>
                <w:kern w:val="3"/>
                <w:lang w:bidi="hi-IN"/>
              </w:rPr>
            </w:pPr>
            <w:r w:rsidRPr="00B10DDA">
              <w:rPr>
                <w:rFonts w:ascii="Calibri" w:eastAsia="SimSun" w:hAnsi="Calibri" w:cs="Mangal"/>
                <w:kern w:val="3"/>
                <w:lang w:bidi="hi-IN"/>
              </w:rPr>
              <w:t>Max. 3 </w:t>
            </w:r>
            <w:r w:rsidR="00CA4FDF" w:rsidRPr="00B10DDA">
              <w:rPr>
                <w:rFonts w:ascii="Calibri" w:eastAsia="SimSun" w:hAnsi="Calibri" w:cs="Mangal"/>
                <w:kern w:val="3"/>
                <w:lang w:bidi="hi-IN"/>
              </w:rPr>
              <w:t>400</w:t>
            </w:r>
            <w:r w:rsidRPr="00B10DDA">
              <w:rPr>
                <w:rFonts w:ascii="Calibri" w:eastAsia="SimSun" w:hAnsi="Calibri" w:cs="Mangal"/>
                <w:kern w:val="3"/>
                <w:lang w:bidi="hi-IN"/>
              </w:rPr>
              <w:t xml:space="preserve"> mm (wraz z urządzeniem klimatyzacyjnym i bateriami)</w:t>
            </w:r>
          </w:p>
        </w:tc>
        <w:tc>
          <w:tcPr>
            <w:tcW w:w="1417" w:type="dxa"/>
            <w:tcBorders>
              <w:top w:val="nil"/>
              <w:left w:val="single" w:sz="2" w:space="0" w:color="000001"/>
              <w:bottom w:val="single" w:sz="2" w:space="0" w:color="000001"/>
              <w:right w:val="single" w:sz="2" w:space="0" w:color="000001"/>
            </w:tcBorders>
            <w:shd w:val="clear" w:color="auto" w:fill="FFFFFF"/>
          </w:tcPr>
          <w:p w14:paraId="719C5EE9" w14:textId="77777777" w:rsidR="003468C1" w:rsidRPr="00B10DDA" w:rsidRDefault="003468C1" w:rsidP="003468C1">
            <w:pPr>
              <w:autoSpaceDN w:val="0"/>
              <w:spacing w:before="120" w:after="120"/>
              <w:ind w:left="142" w:right="145"/>
              <w:jc w:val="center"/>
              <w:textAlignment w:val="baseline"/>
              <w:rPr>
                <w:rFonts w:ascii="Calibri" w:eastAsia="SimSun" w:hAnsi="Calibri" w:cs="Mangal"/>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16F208FB" w14:textId="77777777" w:rsidR="003468C1" w:rsidRPr="00B10DDA" w:rsidRDefault="003468C1" w:rsidP="003468C1">
            <w:pPr>
              <w:autoSpaceDN w:val="0"/>
              <w:spacing w:before="120" w:after="120"/>
              <w:ind w:left="142" w:right="145"/>
              <w:jc w:val="center"/>
              <w:textAlignment w:val="baseline"/>
              <w:rPr>
                <w:rFonts w:ascii="Calibri" w:eastAsia="SimSun" w:hAnsi="Calibri" w:cs="Mangal"/>
                <w:kern w:val="3"/>
                <w:lang w:bidi="hi-IN"/>
              </w:rPr>
            </w:pPr>
          </w:p>
        </w:tc>
      </w:tr>
      <w:tr w:rsidR="00B10DDA" w:rsidRPr="00B10DDA" w14:paraId="592DB31B"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245F4D7A" w14:textId="77777777" w:rsidR="003468C1" w:rsidRPr="00B10DDA" w:rsidRDefault="003468C1" w:rsidP="003468C1">
            <w:pPr>
              <w:autoSpaceDN w:val="0"/>
              <w:spacing w:before="120" w:after="120"/>
              <w:textAlignment w:val="baseline"/>
              <w:rPr>
                <w:rFonts w:ascii="Calibri" w:eastAsia="SimSun" w:hAnsi="Calibri" w:cs="Mangal"/>
                <w:kern w:val="3"/>
                <w:lang w:bidi="hi-IN"/>
              </w:rPr>
            </w:pPr>
            <w:r w:rsidRPr="00B10DDA">
              <w:rPr>
                <w:rFonts w:ascii="Calibri" w:eastAsia="SimSun" w:hAnsi="Calibri" w:cs="Mangal"/>
                <w:kern w:val="3"/>
                <w:lang w:bidi="hi-IN"/>
              </w:rPr>
              <w:t>Liczba miejsc dla pasażerów</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vAlign w:val="center"/>
            <w:hideMark/>
          </w:tcPr>
          <w:p w14:paraId="772C0654" w14:textId="77777777" w:rsidR="003468C1" w:rsidRPr="00B10DDA" w:rsidRDefault="003468C1" w:rsidP="003468C1">
            <w:pPr>
              <w:autoSpaceDN w:val="0"/>
              <w:spacing w:before="120" w:after="120"/>
              <w:ind w:left="142" w:right="145"/>
              <w:textAlignment w:val="baseline"/>
              <w:rPr>
                <w:rFonts w:ascii="Calibri" w:eastAsia="SimSun" w:hAnsi="Calibri" w:cs="Mangal"/>
                <w:kern w:val="3"/>
                <w:lang w:bidi="hi-IN"/>
              </w:rPr>
            </w:pPr>
            <w:r w:rsidRPr="00B10DDA">
              <w:rPr>
                <w:rFonts w:ascii="Calibri" w:eastAsia="SimSun" w:hAnsi="Calibri" w:cs="Mangal"/>
                <w:kern w:val="3"/>
                <w:lang w:bidi="hi-IN"/>
              </w:rPr>
              <w:t>Minimum 70, w tym co najmniej 26 siedzących.</w:t>
            </w:r>
          </w:p>
        </w:tc>
        <w:tc>
          <w:tcPr>
            <w:tcW w:w="1417" w:type="dxa"/>
            <w:tcBorders>
              <w:top w:val="nil"/>
              <w:left w:val="single" w:sz="2" w:space="0" w:color="000001"/>
              <w:bottom w:val="single" w:sz="2" w:space="0" w:color="000001"/>
              <w:right w:val="single" w:sz="2" w:space="0" w:color="000001"/>
            </w:tcBorders>
            <w:shd w:val="clear" w:color="auto" w:fill="FFFFFF"/>
          </w:tcPr>
          <w:p w14:paraId="6EFBA984" w14:textId="77777777" w:rsidR="003468C1" w:rsidRPr="00B10DDA" w:rsidRDefault="003468C1" w:rsidP="003468C1">
            <w:pPr>
              <w:autoSpaceDN w:val="0"/>
              <w:spacing w:before="120" w:after="120"/>
              <w:ind w:left="142" w:right="145"/>
              <w:jc w:val="center"/>
              <w:textAlignment w:val="baseline"/>
              <w:rPr>
                <w:rFonts w:ascii="Calibri" w:eastAsia="SimSun" w:hAnsi="Calibri" w:cs="Mangal"/>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47A32776" w14:textId="77777777" w:rsidR="003468C1" w:rsidRPr="00B10DDA" w:rsidRDefault="003468C1" w:rsidP="003468C1">
            <w:pPr>
              <w:autoSpaceDN w:val="0"/>
              <w:spacing w:before="120" w:after="120"/>
              <w:ind w:left="142" w:right="145"/>
              <w:jc w:val="center"/>
              <w:textAlignment w:val="baseline"/>
              <w:rPr>
                <w:rFonts w:ascii="Calibri" w:eastAsia="SimSun" w:hAnsi="Calibri" w:cs="Mangal"/>
                <w:kern w:val="3"/>
                <w:lang w:bidi="hi-IN"/>
              </w:rPr>
            </w:pPr>
          </w:p>
        </w:tc>
      </w:tr>
      <w:tr w:rsidR="00B10DDA" w:rsidRPr="00B10DDA" w14:paraId="53782852"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493CF976" w14:textId="77777777" w:rsidR="003468C1" w:rsidRPr="00B10DDA" w:rsidRDefault="003468C1" w:rsidP="003468C1">
            <w:pPr>
              <w:autoSpaceDN w:val="0"/>
              <w:spacing w:before="120" w:after="120"/>
              <w:textAlignment w:val="baseline"/>
              <w:rPr>
                <w:rFonts w:ascii="Calibri" w:eastAsia="SimSun" w:hAnsi="Calibri" w:cs="Mangal"/>
                <w:kern w:val="3"/>
                <w:lang w:bidi="hi-IN"/>
              </w:rPr>
            </w:pPr>
            <w:r w:rsidRPr="00B10DDA">
              <w:rPr>
                <w:rFonts w:ascii="Calibri" w:eastAsia="SimSun" w:hAnsi="Calibri" w:cs="Mangal"/>
                <w:kern w:val="3"/>
                <w:lang w:bidi="hi-IN"/>
              </w:rPr>
              <w:t>Liczba drzwi pasażerskich</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433AF7DD" w14:textId="77777777" w:rsidR="003468C1" w:rsidRPr="00B10DDA" w:rsidRDefault="003468C1" w:rsidP="003468C1">
            <w:pPr>
              <w:autoSpaceDN w:val="0"/>
              <w:spacing w:before="120" w:after="120"/>
              <w:ind w:left="142" w:right="145"/>
              <w:jc w:val="both"/>
              <w:textAlignment w:val="baseline"/>
              <w:rPr>
                <w:rFonts w:ascii="Calibri" w:eastAsia="SimSun" w:hAnsi="Calibri" w:cs="Mangal"/>
                <w:kern w:val="3"/>
                <w:lang w:bidi="hi-IN"/>
              </w:rPr>
            </w:pPr>
            <w:r w:rsidRPr="00B10DDA">
              <w:rPr>
                <w:rFonts w:ascii="Calibri" w:eastAsia="SimSun" w:hAnsi="Calibri" w:cs="Mangal"/>
                <w:kern w:val="3"/>
                <w:lang w:bidi="hi-IN"/>
              </w:rPr>
              <w:t>3 w układzie 2-2-2, o szerokości efektywnej drzwi dwuskrzydłowych zgodnie z Reg 107 EKG ONZ, ze sterowaniem elektrycznym lub elektropneumatycznym ze stanowiska kierowcy. Wysokość wejścia 320-340 mm, dopuszcza się 360 mm nad II osią.</w:t>
            </w:r>
          </w:p>
        </w:tc>
        <w:tc>
          <w:tcPr>
            <w:tcW w:w="1417" w:type="dxa"/>
            <w:tcBorders>
              <w:top w:val="nil"/>
              <w:left w:val="single" w:sz="2" w:space="0" w:color="000001"/>
              <w:bottom w:val="single" w:sz="2" w:space="0" w:color="000001"/>
              <w:right w:val="single" w:sz="2" w:space="0" w:color="000001"/>
            </w:tcBorders>
            <w:shd w:val="clear" w:color="auto" w:fill="FFFFFF"/>
          </w:tcPr>
          <w:p w14:paraId="4843A483" w14:textId="77777777" w:rsidR="003468C1" w:rsidRPr="00B10DDA" w:rsidRDefault="003468C1" w:rsidP="003468C1">
            <w:pPr>
              <w:autoSpaceDN w:val="0"/>
              <w:spacing w:before="120" w:after="120"/>
              <w:ind w:left="142" w:right="145"/>
              <w:jc w:val="center"/>
              <w:textAlignment w:val="baseline"/>
              <w:rPr>
                <w:rFonts w:ascii="Calibri" w:eastAsia="SimSun" w:hAnsi="Calibri" w:cs="Mangal"/>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660B1D83" w14:textId="77777777" w:rsidR="003468C1" w:rsidRPr="00B10DDA" w:rsidRDefault="003468C1" w:rsidP="003468C1">
            <w:pPr>
              <w:autoSpaceDN w:val="0"/>
              <w:spacing w:before="120" w:after="120"/>
              <w:ind w:left="142" w:right="145"/>
              <w:jc w:val="center"/>
              <w:textAlignment w:val="baseline"/>
              <w:rPr>
                <w:rFonts w:ascii="Calibri" w:eastAsia="SimSun" w:hAnsi="Calibri" w:cs="Mangal"/>
                <w:kern w:val="3"/>
                <w:lang w:bidi="hi-IN"/>
              </w:rPr>
            </w:pPr>
          </w:p>
        </w:tc>
      </w:tr>
      <w:tr w:rsidR="00B10DDA" w:rsidRPr="00B10DDA" w14:paraId="19742D56"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43AFA3B0" w14:textId="77777777" w:rsidR="003468C1" w:rsidRPr="00B10DDA" w:rsidRDefault="003468C1" w:rsidP="003468C1">
            <w:pPr>
              <w:autoSpaceDN w:val="0"/>
              <w:spacing w:before="120" w:after="40"/>
              <w:textAlignment w:val="baseline"/>
              <w:rPr>
                <w:rFonts w:ascii="Calibri" w:eastAsia="SimSun" w:hAnsi="Calibri" w:cs="Mangal"/>
                <w:kern w:val="3"/>
                <w:lang w:bidi="hi-IN"/>
              </w:rPr>
            </w:pPr>
            <w:r w:rsidRPr="00B10DDA">
              <w:rPr>
                <w:rFonts w:ascii="Calibri" w:eastAsia="SimSun" w:hAnsi="Calibri" w:cs="Mangal"/>
                <w:kern w:val="3"/>
                <w:lang w:bidi="hi-IN"/>
              </w:rPr>
              <w:t>Wymagania ogólne</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44275EDE" w14:textId="77777777" w:rsidR="003468C1" w:rsidRPr="00B10DDA" w:rsidRDefault="003468C1" w:rsidP="003468C1">
            <w:pPr>
              <w:numPr>
                <w:ilvl w:val="0"/>
                <w:numId w:val="1"/>
              </w:numPr>
              <w:autoSpaceDN w:val="0"/>
              <w:spacing w:before="60" w:after="40"/>
              <w:ind w:left="425" w:right="147"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Konstrukcja pojazdu i zastosowane rozwiązania mają gwarantować co najmniej 15 lat eksploatacji, przy założeniu średnio 70 000 km rocznego przebiegu. Zastosowane rozwiązania techniczne muszą być sprawdzone, produkowane seryjnie i niezawodne.</w:t>
            </w:r>
          </w:p>
          <w:p w14:paraId="0C645AC8" w14:textId="77777777" w:rsidR="001C1F49" w:rsidRPr="00B10DDA" w:rsidRDefault="001C1F49" w:rsidP="003468C1">
            <w:pPr>
              <w:numPr>
                <w:ilvl w:val="0"/>
                <w:numId w:val="1"/>
              </w:numPr>
              <w:autoSpaceDN w:val="0"/>
              <w:spacing w:before="60" w:after="40"/>
              <w:ind w:left="425" w:right="147" w:hanging="283"/>
              <w:jc w:val="both"/>
              <w:textAlignment w:val="baseline"/>
              <w:rPr>
                <w:rFonts w:ascii="Calibri" w:eastAsia="SimSun" w:hAnsi="Calibri" w:cs="Mangal"/>
                <w:kern w:val="3"/>
                <w:lang w:bidi="hi-IN"/>
              </w:rPr>
            </w:pPr>
            <w:r w:rsidRPr="00B10DDA">
              <w:rPr>
                <w:rFonts w:ascii="Calibri" w:eastAsia="SimSun" w:hAnsi="Calibri" w:cs="Mangal"/>
                <w:kern w:val="3"/>
                <w:szCs w:val="24"/>
                <w:lang w:bidi="hi-IN"/>
              </w:rPr>
              <w:t xml:space="preserve">Oferowany autobus nie może być prototypem i musi znajdować się w bieżącej ofercie sprzedaży oraz być </w:t>
            </w:r>
            <w:r w:rsidRPr="00B10DDA">
              <w:rPr>
                <w:rFonts w:ascii="Calibri" w:eastAsia="SimSun" w:hAnsi="Calibri" w:cs="Mangal"/>
                <w:kern w:val="3"/>
                <w:szCs w:val="24"/>
                <w:lang w:bidi="hi-IN"/>
              </w:rPr>
              <w:lastRenderedPageBreak/>
              <w:t>dostarczony do użytkowników w podobnej kompletacji, w co najmniej 3 egzemplarzach. Za autobus o podobnej kompletacji (do oferowanych) uznaje się autobus o tych samych wymiarach zewnętrznych, wyposażony w zespół napędu elektrycznego tego samego producenta</w:t>
            </w:r>
          </w:p>
          <w:p w14:paraId="0ACB2841" w14:textId="33D1A2EE" w:rsidR="003468C1" w:rsidRPr="00B10DDA" w:rsidRDefault="003468C1" w:rsidP="003468C1">
            <w:pPr>
              <w:numPr>
                <w:ilvl w:val="0"/>
                <w:numId w:val="1"/>
              </w:numPr>
              <w:autoSpaceDN w:val="0"/>
              <w:spacing w:before="60" w:after="40"/>
              <w:ind w:left="425" w:right="147"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Autobus ma być fabrycznie nowy. Za fabrycznie nowy uzna się autobus wyprodukowany nie wcześniej niż </w:t>
            </w:r>
            <w:r w:rsidR="00673676" w:rsidRPr="00B10DDA">
              <w:rPr>
                <w:rFonts w:ascii="Calibri" w:eastAsia="SimSun" w:hAnsi="Calibri" w:cs="Mangal"/>
                <w:kern w:val="3"/>
                <w:lang w:bidi="hi-IN"/>
              </w:rPr>
              <w:t>12</w:t>
            </w:r>
            <w:r w:rsidRPr="00B10DDA">
              <w:rPr>
                <w:rFonts w:ascii="Calibri" w:eastAsia="SimSun" w:hAnsi="Calibri" w:cs="Mangal"/>
                <w:kern w:val="3"/>
                <w:lang w:bidi="hi-IN"/>
              </w:rPr>
              <w:t xml:space="preserve"> miesięcy przed datą dostawy.</w:t>
            </w:r>
          </w:p>
          <w:p w14:paraId="2ED40707" w14:textId="77777777" w:rsidR="003468C1" w:rsidRPr="00B10DDA" w:rsidRDefault="003468C1" w:rsidP="003468C1">
            <w:pPr>
              <w:numPr>
                <w:ilvl w:val="0"/>
                <w:numId w:val="1"/>
              </w:numPr>
              <w:autoSpaceDN w:val="0"/>
              <w:spacing w:before="60" w:after="40"/>
              <w:ind w:left="425" w:right="147"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Autobus ma odpowiadać parametrom techniczno-eksploatacyjnym określonym w obowiązujących przepisach określonych w Rozporządzeniu Ministra Infrastruktury i Rozwoju w sprawie warunków technicznych pojazdów oraz zakresu ich niezbędnego wyposażenia – obwieszczenie Ministra Infrastruktury i Rozwoju z dnia 30 stycznia 2015 r. w sprawie ogłoszenia jednolitego tekstu.</w:t>
            </w:r>
          </w:p>
          <w:p w14:paraId="171E60FA" w14:textId="77777777" w:rsidR="003468C1" w:rsidRPr="00B10DDA" w:rsidRDefault="003468C1" w:rsidP="003468C1">
            <w:pPr>
              <w:numPr>
                <w:ilvl w:val="0"/>
                <w:numId w:val="1"/>
              </w:numPr>
              <w:autoSpaceDN w:val="0"/>
              <w:spacing w:before="60" w:after="40"/>
              <w:ind w:left="425" w:right="147"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Autobus ma być wykonany z części, zespołów i materiałów dostępnych na rynku UE (min. 50% produkowanych w UE), oraz dostępnych w sieci serwisowej Wykonawcy.</w:t>
            </w:r>
          </w:p>
          <w:p w14:paraId="037B0A9A" w14:textId="77777777" w:rsidR="003468C1" w:rsidRPr="00B10DDA" w:rsidRDefault="003468C1" w:rsidP="003468C1">
            <w:pPr>
              <w:numPr>
                <w:ilvl w:val="0"/>
                <w:numId w:val="1"/>
              </w:numPr>
              <w:autoSpaceDN w:val="0"/>
              <w:spacing w:before="60" w:after="40"/>
              <w:ind w:left="425" w:right="147"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Zamawiający nie dopuszcza rozwiązania z tachografem.</w:t>
            </w:r>
          </w:p>
          <w:p w14:paraId="225256C4" w14:textId="77777777" w:rsidR="003468C1" w:rsidRPr="00B10DDA" w:rsidRDefault="003468C1" w:rsidP="003468C1">
            <w:pPr>
              <w:numPr>
                <w:ilvl w:val="0"/>
                <w:numId w:val="1"/>
              </w:numPr>
              <w:autoSpaceDN w:val="0"/>
              <w:spacing w:before="60" w:after="40"/>
              <w:ind w:left="425" w:right="147"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Konstrukcja nośna autobusu ma być wykonana z materiałów nierdzewiejących lub trudnordzewiejących. W przypadku zastosowania materiałów trudnordzewiejących, autobus musi posiadać pełne zabezpieczenie antykorozyjne i nie wymagać dodatkowych prac w tym zakresie w trakcie eksploatacji.</w:t>
            </w:r>
          </w:p>
          <w:p w14:paraId="4BD7661C" w14:textId="5F1D6730" w:rsidR="003468C1" w:rsidRPr="00B10DDA" w:rsidRDefault="003468C1" w:rsidP="003468C1">
            <w:pPr>
              <w:numPr>
                <w:ilvl w:val="0"/>
                <w:numId w:val="1"/>
              </w:numPr>
              <w:autoSpaceDN w:val="0"/>
              <w:spacing w:before="60" w:after="40"/>
              <w:ind w:left="425" w:right="147"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Autobus ma być tak skonstruowany, aby możliwa była jego bezawaryjna długotrwała eksploatacja w temperaturach otaczającego powietrza </w:t>
            </w:r>
            <w:r w:rsidRPr="00B10DDA">
              <w:rPr>
                <w:rFonts w:ascii="Calibri" w:eastAsia="SimSun" w:hAnsi="Calibri" w:cs="Mangal"/>
                <w:kern w:val="3"/>
                <w:lang w:bidi="hi-IN"/>
              </w:rPr>
              <w:br/>
              <w:t>w miejscach zacienionych od -</w:t>
            </w:r>
            <w:r w:rsidR="001C1F49" w:rsidRPr="00B10DDA">
              <w:rPr>
                <w:rFonts w:ascii="Calibri" w:eastAsia="SimSun" w:hAnsi="Calibri" w:cs="Mangal"/>
                <w:kern w:val="3"/>
                <w:lang w:bidi="hi-IN"/>
              </w:rPr>
              <w:t>25</w:t>
            </w:r>
            <w:r w:rsidRPr="00B10DDA">
              <w:rPr>
                <w:rFonts w:ascii="Calibri" w:eastAsia="SimSun" w:hAnsi="Calibri" w:cs="Mangal"/>
                <w:kern w:val="3"/>
                <w:vertAlign w:val="superscript"/>
                <w:lang w:bidi="hi-IN"/>
              </w:rPr>
              <w:t>o</w:t>
            </w:r>
            <w:r w:rsidRPr="00B10DDA">
              <w:rPr>
                <w:rFonts w:ascii="Calibri" w:eastAsia="SimSun" w:hAnsi="Calibri" w:cs="Mangal"/>
                <w:kern w:val="3"/>
                <w:lang w:bidi="hi-IN"/>
              </w:rPr>
              <w:t>C do +40</w:t>
            </w:r>
            <w:r w:rsidRPr="00B10DDA">
              <w:rPr>
                <w:rFonts w:ascii="Calibri" w:eastAsia="SimSun" w:hAnsi="Calibri" w:cs="Mangal"/>
                <w:kern w:val="3"/>
                <w:vertAlign w:val="superscript"/>
                <w:lang w:bidi="hi-IN"/>
              </w:rPr>
              <w:t>o</w:t>
            </w:r>
            <w:r w:rsidRPr="00B10DDA">
              <w:rPr>
                <w:rFonts w:ascii="Calibri" w:eastAsia="SimSun" w:hAnsi="Calibri" w:cs="Mangal"/>
                <w:kern w:val="3"/>
                <w:lang w:bidi="hi-IN"/>
              </w:rPr>
              <w:t xml:space="preserve">C. </w:t>
            </w:r>
          </w:p>
          <w:p w14:paraId="21750FE6" w14:textId="77777777" w:rsidR="003468C1" w:rsidRPr="00B10DDA" w:rsidRDefault="003468C1" w:rsidP="003468C1">
            <w:pPr>
              <w:numPr>
                <w:ilvl w:val="0"/>
                <w:numId w:val="1"/>
              </w:numPr>
              <w:autoSpaceDN w:val="0"/>
              <w:spacing w:before="60" w:after="40"/>
              <w:ind w:left="425" w:right="147"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Autobusy mają posiadać ogranicznik prędkości do 70 km/h.</w:t>
            </w:r>
          </w:p>
          <w:p w14:paraId="22EFA839" w14:textId="77777777" w:rsidR="003468C1" w:rsidRPr="00B10DDA" w:rsidRDefault="003468C1" w:rsidP="003468C1">
            <w:pPr>
              <w:numPr>
                <w:ilvl w:val="0"/>
                <w:numId w:val="1"/>
              </w:numPr>
              <w:autoSpaceDN w:val="0"/>
              <w:spacing w:before="60" w:after="40"/>
              <w:ind w:left="425" w:right="147" w:hanging="425"/>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Jeżeli w trakcie realizacji kontraktu, po podpisaniu umowy, zostaną ogłoszone przepisy prawne wprowadzające nowe wymagania techniczne i obowiązkowe </w:t>
            </w:r>
            <w:r w:rsidRPr="00B10DDA">
              <w:rPr>
                <w:rFonts w:ascii="Calibri" w:eastAsia="SimSun" w:hAnsi="Calibri" w:cs="Mangal"/>
                <w:kern w:val="3"/>
                <w:lang w:bidi="hi-IN"/>
              </w:rPr>
              <w:lastRenderedPageBreak/>
              <w:t>standardy, Wykonawca wprowadzi je w pojazdach przed przekazaniem autobusów Zamawiającemu.</w:t>
            </w:r>
          </w:p>
        </w:tc>
        <w:tc>
          <w:tcPr>
            <w:tcW w:w="1417" w:type="dxa"/>
            <w:tcBorders>
              <w:top w:val="nil"/>
              <w:left w:val="single" w:sz="2" w:space="0" w:color="000001"/>
              <w:bottom w:val="single" w:sz="2" w:space="0" w:color="000001"/>
              <w:right w:val="single" w:sz="2" w:space="0" w:color="000001"/>
            </w:tcBorders>
            <w:shd w:val="clear" w:color="auto" w:fill="FFFFFF"/>
          </w:tcPr>
          <w:p w14:paraId="5F1558FD" w14:textId="77777777" w:rsidR="003468C1" w:rsidRPr="00B10DDA" w:rsidRDefault="003468C1" w:rsidP="003468C1">
            <w:pPr>
              <w:autoSpaceDN w:val="0"/>
              <w:spacing w:before="60" w:after="40"/>
              <w:ind w:right="147"/>
              <w:jc w:val="center"/>
              <w:textAlignment w:val="baseline"/>
              <w:rPr>
                <w:rFonts w:ascii="Calibri" w:eastAsia="SimSun" w:hAnsi="Calibri" w:cs="Mangal"/>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5103CA49" w14:textId="77777777" w:rsidR="003468C1" w:rsidRPr="00B10DDA" w:rsidRDefault="003468C1" w:rsidP="003468C1">
            <w:pPr>
              <w:autoSpaceDN w:val="0"/>
              <w:spacing w:before="60" w:after="40"/>
              <w:ind w:left="425" w:right="147"/>
              <w:jc w:val="center"/>
              <w:textAlignment w:val="baseline"/>
              <w:rPr>
                <w:rFonts w:ascii="Calibri" w:eastAsia="SimSun" w:hAnsi="Calibri" w:cs="Mangal"/>
                <w:kern w:val="3"/>
                <w:lang w:bidi="hi-IN"/>
              </w:rPr>
            </w:pPr>
          </w:p>
        </w:tc>
      </w:tr>
      <w:tr w:rsidR="00B10DDA" w:rsidRPr="00B10DDA" w14:paraId="03F3FD1B"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18FBF56A" w14:textId="77777777" w:rsidR="003468C1" w:rsidRPr="00B10DDA" w:rsidRDefault="003468C1" w:rsidP="003468C1">
            <w:pPr>
              <w:autoSpaceDN w:val="0"/>
              <w:spacing w:before="120" w:after="120"/>
              <w:textAlignment w:val="baseline"/>
              <w:rPr>
                <w:rFonts w:ascii="Calibri" w:eastAsia="SimSun" w:hAnsi="Calibri" w:cs="Mangal"/>
                <w:kern w:val="3"/>
                <w:lang w:bidi="hi-IN"/>
              </w:rPr>
            </w:pPr>
            <w:r w:rsidRPr="00B10DDA">
              <w:rPr>
                <w:rFonts w:ascii="Calibri" w:eastAsia="SimSun" w:hAnsi="Calibri" w:cs="Mangal"/>
                <w:kern w:val="3"/>
                <w:lang w:bidi="hi-IN"/>
              </w:rPr>
              <w:lastRenderedPageBreak/>
              <w:t>Układ napędowy</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0380DC5D" w14:textId="77777777" w:rsidR="001C1F49" w:rsidRPr="00B10DDA" w:rsidRDefault="001C1F49" w:rsidP="001C1F49">
            <w:pPr>
              <w:numPr>
                <w:ilvl w:val="0"/>
                <w:numId w:val="2"/>
              </w:numPr>
              <w:autoSpaceDN w:val="0"/>
              <w:spacing w:before="120" w:after="120"/>
              <w:ind w:left="425" w:right="145" w:hanging="283"/>
              <w:jc w:val="both"/>
              <w:textAlignment w:val="baseline"/>
              <w:rPr>
                <w:rFonts w:eastAsia="SimSun" w:cs="Mangal"/>
                <w:kern w:val="3"/>
                <w:sz w:val="24"/>
                <w:szCs w:val="24"/>
                <w:lang w:bidi="hi-IN"/>
              </w:rPr>
            </w:pPr>
            <w:r w:rsidRPr="00B10DDA">
              <w:rPr>
                <w:rFonts w:ascii="Calibri" w:eastAsia="SimSun" w:hAnsi="Calibri" w:cs="Mangal"/>
                <w:kern w:val="3"/>
                <w:szCs w:val="24"/>
                <w:lang w:bidi="hi-IN"/>
              </w:rPr>
              <w:t>Układ napędowy powinien być wyposażony w blokadę ruszenia pojazdem przy otwartej pokrywie tylnej komory. Powinien posiadać zabezpieczenie (np. ukryty włącznik w kabinie kierowcy) zabezpieczający przed ruszeniem pojazdem przez osobę niepożądaną po opuszczeniu kabiny przez kierowcę, np. żeby udzielić pomocy pasażerowi.</w:t>
            </w:r>
            <w:r w:rsidRPr="00B10DDA">
              <w:rPr>
                <w:rFonts w:eastAsia="Calibri"/>
                <w:sz w:val="24"/>
                <w:szCs w:val="24"/>
                <w:lang w:eastAsia="en-US"/>
              </w:rPr>
              <w:t xml:space="preserve"> </w:t>
            </w:r>
            <w:r w:rsidRPr="00B10DDA">
              <w:rPr>
                <w:rFonts w:ascii="Calibri" w:eastAsia="SimSun" w:hAnsi="Calibri" w:cs="Mangal"/>
                <w:kern w:val="3"/>
                <w:szCs w:val="24"/>
                <w:lang w:bidi="hi-IN"/>
              </w:rPr>
              <w:t xml:space="preserve">Zamawiający uznaje za równoważne rozwiązanie w którym blokada ruszenia realizowana jest poprzez wyjęcie przez kierowcę kluczyka ze stacyjki, bez dodatkowego ukrytego włącznika. Należy wówczas zapewnić podtrzymane napięcie na </w:t>
            </w:r>
            <w:proofErr w:type="spellStart"/>
            <w:r w:rsidRPr="00B10DDA">
              <w:rPr>
                <w:rFonts w:ascii="Calibri" w:eastAsia="SimSun" w:hAnsi="Calibri" w:cs="Mangal"/>
                <w:kern w:val="3"/>
                <w:szCs w:val="24"/>
                <w:lang w:bidi="hi-IN"/>
              </w:rPr>
              <w:t>autokomputerze</w:t>
            </w:r>
            <w:proofErr w:type="spellEnd"/>
            <w:r w:rsidRPr="00B10DDA">
              <w:rPr>
                <w:rFonts w:ascii="Calibri" w:eastAsia="SimSun" w:hAnsi="Calibri" w:cs="Mangal"/>
                <w:kern w:val="3"/>
                <w:szCs w:val="24"/>
                <w:lang w:bidi="hi-IN"/>
              </w:rPr>
              <w:t xml:space="preserve"> po wyciągnięciu kluczyka.</w:t>
            </w:r>
          </w:p>
          <w:p w14:paraId="22CE0C09" w14:textId="06F29BF8" w:rsidR="003468C1" w:rsidRPr="00B10DDA" w:rsidRDefault="0077627F" w:rsidP="003468C1">
            <w:pPr>
              <w:numPr>
                <w:ilvl w:val="0"/>
                <w:numId w:val="2"/>
              </w:numPr>
              <w:autoSpaceDN w:val="0"/>
              <w:spacing w:before="120" w:after="12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szCs w:val="24"/>
                <w:lang w:bidi="hi-IN"/>
              </w:rPr>
              <w:t>Zalecany</w:t>
            </w:r>
            <w:r w:rsidRPr="00B10DDA">
              <w:rPr>
                <w:rFonts w:ascii="Calibri" w:eastAsia="SimSun" w:hAnsi="Calibri" w:cs="Mangal"/>
                <w:kern w:val="3"/>
                <w:lang w:bidi="hi-IN"/>
              </w:rPr>
              <w:t xml:space="preserve"> </w:t>
            </w:r>
            <w:r w:rsidR="003468C1" w:rsidRPr="00B10DDA">
              <w:rPr>
                <w:rFonts w:ascii="Calibri" w:eastAsia="SimSun" w:hAnsi="Calibri" w:cs="Mangal"/>
                <w:kern w:val="3"/>
                <w:lang w:bidi="hi-IN"/>
              </w:rPr>
              <w:t xml:space="preserve">przełącznik awaryjny umożliwiający zjazd do zajezdni </w:t>
            </w:r>
            <w:r w:rsidR="003468C1" w:rsidRPr="00B10DDA">
              <w:rPr>
                <w:rFonts w:ascii="Calibri" w:eastAsia="SimSun" w:hAnsi="Calibri" w:cs="Mangal"/>
                <w:kern w:val="3"/>
                <w:lang w:bidi="hi-IN"/>
              </w:rPr>
              <w:br/>
              <w:t>w przypadku wystąpienia awarii.</w:t>
            </w:r>
          </w:p>
          <w:p w14:paraId="55B0799A" w14:textId="77777777" w:rsidR="003468C1" w:rsidRPr="00B10DDA" w:rsidRDefault="003468C1" w:rsidP="003468C1">
            <w:pPr>
              <w:numPr>
                <w:ilvl w:val="0"/>
                <w:numId w:val="2"/>
              </w:numPr>
              <w:autoSpaceDN w:val="0"/>
              <w:spacing w:before="120" w:after="12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Możliwość holowanie pojazdu.</w:t>
            </w:r>
          </w:p>
        </w:tc>
        <w:tc>
          <w:tcPr>
            <w:tcW w:w="1417" w:type="dxa"/>
            <w:tcBorders>
              <w:top w:val="nil"/>
              <w:left w:val="single" w:sz="2" w:space="0" w:color="000001"/>
              <w:bottom w:val="single" w:sz="2" w:space="0" w:color="000001"/>
              <w:right w:val="single" w:sz="2" w:space="0" w:color="000001"/>
            </w:tcBorders>
            <w:shd w:val="clear" w:color="auto" w:fill="FFFFFF"/>
          </w:tcPr>
          <w:p w14:paraId="6E35FBF5" w14:textId="77777777" w:rsidR="003468C1" w:rsidRPr="00B10DDA" w:rsidRDefault="003468C1" w:rsidP="003468C1">
            <w:pPr>
              <w:autoSpaceDN w:val="0"/>
              <w:spacing w:before="120" w:after="120"/>
              <w:ind w:left="425" w:right="145"/>
              <w:jc w:val="center"/>
              <w:textAlignment w:val="baseline"/>
              <w:rPr>
                <w:rFonts w:ascii="Calibri" w:eastAsia="SimSun" w:hAnsi="Calibri" w:cs="Mangal"/>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280FDF3D" w14:textId="77777777" w:rsidR="003468C1" w:rsidRPr="00B10DDA" w:rsidRDefault="003468C1" w:rsidP="003468C1">
            <w:pPr>
              <w:autoSpaceDN w:val="0"/>
              <w:spacing w:before="120" w:after="120"/>
              <w:ind w:left="425" w:right="145"/>
              <w:jc w:val="center"/>
              <w:textAlignment w:val="baseline"/>
              <w:rPr>
                <w:rFonts w:ascii="Calibri" w:eastAsia="SimSun" w:hAnsi="Calibri" w:cs="Mangal"/>
                <w:kern w:val="3"/>
                <w:lang w:bidi="hi-IN"/>
              </w:rPr>
            </w:pPr>
          </w:p>
        </w:tc>
      </w:tr>
      <w:tr w:rsidR="00B10DDA" w:rsidRPr="00B10DDA" w14:paraId="30374ADF"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4241B566" w14:textId="77777777" w:rsidR="003468C1" w:rsidRPr="00B10DDA" w:rsidRDefault="003468C1" w:rsidP="003468C1">
            <w:pPr>
              <w:autoSpaceDN w:val="0"/>
              <w:spacing w:before="120" w:after="40"/>
              <w:textAlignment w:val="baseline"/>
              <w:rPr>
                <w:rFonts w:ascii="Calibri" w:eastAsia="SimSun" w:hAnsi="Calibri" w:cs="Mangal"/>
                <w:kern w:val="3"/>
                <w:lang w:bidi="hi-IN"/>
              </w:rPr>
            </w:pPr>
            <w:r w:rsidRPr="00B10DDA">
              <w:rPr>
                <w:rFonts w:ascii="Calibri" w:eastAsia="SimSun" w:hAnsi="Calibri" w:cs="Mangal"/>
                <w:kern w:val="3"/>
                <w:lang w:bidi="hi-IN"/>
              </w:rPr>
              <w:t>Silnik</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6DD8D38F" w14:textId="77777777" w:rsidR="003468C1" w:rsidRPr="00B10DDA" w:rsidRDefault="003468C1" w:rsidP="003468C1">
            <w:pPr>
              <w:autoSpaceDN w:val="0"/>
              <w:spacing w:before="120" w:after="120"/>
              <w:ind w:left="142" w:right="145"/>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Zamawiający dopuszcza rozwiązanie napędu poprzez zastosowanie jednego lub wielu silników elektrycznych z zastrzeżeniem , że moc sumaryczna ma wynosić minimum 160 </w:t>
            </w:r>
            <w:proofErr w:type="spellStart"/>
            <w:r w:rsidRPr="00B10DDA">
              <w:rPr>
                <w:rFonts w:ascii="Calibri" w:eastAsia="SimSun" w:hAnsi="Calibri" w:cs="Mangal"/>
                <w:kern w:val="3"/>
                <w:lang w:bidi="hi-IN"/>
              </w:rPr>
              <w:t>kW.</w:t>
            </w:r>
            <w:proofErr w:type="spellEnd"/>
            <w:r w:rsidRPr="00B10DDA">
              <w:rPr>
                <w:rFonts w:ascii="Calibri" w:eastAsia="SimSun" w:hAnsi="Calibri" w:cs="Mangal"/>
                <w:kern w:val="3"/>
                <w:lang w:bidi="hi-IN"/>
              </w:rPr>
              <w:t xml:space="preserve"> Dobrze wyizolowany akustycznie.</w:t>
            </w:r>
          </w:p>
        </w:tc>
        <w:tc>
          <w:tcPr>
            <w:tcW w:w="1417" w:type="dxa"/>
            <w:tcBorders>
              <w:top w:val="nil"/>
              <w:left w:val="single" w:sz="2" w:space="0" w:color="000001"/>
              <w:bottom w:val="single" w:sz="2" w:space="0" w:color="000001"/>
              <w:right w:val="single" w:sz="2" w:space="0" w:color="000001"/>
            </w:tcBorders>
            <w:shd w:val="clear" w:color="auto" w:fill="FFFFFF"/>
          </w:tcPr>
          <w:p w14:paraId="3238F60F" w14:textId="77777777" w:rsidR="003468C1" w:rsidRPr="00B10DDA" w:rsidRDefault="003468C1" w:rsidP="003468C1">
            <w:pPr>
              <w:autoSpaceDN w:val="0"/>
              <w:spacing w:before="120" w:after="120"/>
              <w:ind w:left="142" w:right="145"/>
              <w:jc w:val="center"/>
              <w:textAlignment w:val="baseline"/>
              <w:rPr>
                <w:rFonts w:ascii="Calibri" w:eastAsia="SimSun" w:hAnsi="Calibri" w:cs="Mangal"/>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4E446082" w14:textId="77777777" w:rsidR="003468C1" w:rsidRPr="00B10DDA" w:rsidRDefault="003468C1" w:rsidP="003468C1">
            <w:pPr>
              <w:autoSpaceDN w:val="0"/>
              <w:spacing w:before="120" w:after="120"/>
              <w:ind w:left="142" w:right="145"/>
              <w:jc w:val="center"/>
              <w:textAlignment w:val="baseline"/>
              <w:rPr>
                <w:rFonts w:ascii="Calibri" w:eastAsia="SimSun" w:hAnsi="Calibri" w:cs="Mangal"/>
                <w:kern w:val="3"/>
                <w:lang w:bidi="hi-IN"/>
              </w:rPr>
            </w:pPr>
          </w:p>
        </w:tc>
      </w:tr>
      <w:tr w:rsidR="00B10DDA" w:rsidRPr="00B10DDA" w14:paraId="3A3C9F85"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54401936" w14:textId="77777777" w:rsidR="003468C1" w:rsidRPr="00B10DDA" w:rsidRDefault="003468C1" w:rsidP="003468C1">
            <w:pPr>
              <w:autoSpaceDN w:val="0"/>
              <w:spacing w:before="120" w:after="40"/>
              <w:textAlignment w:val="baseline"/>
              <w:rPr>
                <w:rFonts w:ascii="Calibri" w:eastAsia="SimSun" w:hAnsi="Calibri" w:cs="Mangal"/>
                <w:kern w:val="3"/>
                <w:lang w:bidi="hi-IN"/>
              </w:rPr>
            </w:pPr>
            <w:r w:rsidRPr="00B10DDA">
              <w:rPr>
                <w:rFonts w:ascii="Calibri" w:eastAsia="SimSun" w:hAnsi="Calibri" w:cs="Mangal"/>
                <w:kern w:val="3"/>
                <w:lang w:bidi="hi-IN"/>
              </w:rPr>
              <w:t>System odzyskiwania energii</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3A142268" w14:textId="77777777" w:rsidR="003468C1" w:rsidRPr="00B10DDA" w:rsidRDefault="003468C1" w:rsidP="003468C1">
            <w:pPr>
              <w:autoSpaceDN w:val="0"/>
              <w:spacing w:before="120" w:after="120"/>
              <w:ind w:left="142" w:right="145"/>
              <w:jc w:val="both"/>
              <w:textAlignment w:val="baseline"/>
              <w:rPr>
                <w:rFonts w:ascii="Calibri" w:eastAsia="SimSun" w:hAnsi="Calibri" w:cs="Mangal"/>
                <w:kern w:val="3"/>
                <w:lang w:bidi="hi-IN"/>
              </w:rPr>
            </w:pPr>
            <w:r w:rsidRPr="00B10DDA">
              <w:rPr>
                <w:rFonts w:ascii="Calibri" w:eastAsia="SimSun" w:hAnsi="Calibri" w:cs="Mangal"/>
                <w:kern w:val="3"/>
                <w:lang w:bidi="hi-IN"/>
              </w:rPr>
              <w:t>Układ odzyskiwania energii działa w trakcie hamowania pojazdu uruchamiany przez naciśnięcie pedału hamulca lub dźwignią umieszczoną pod kierownicą przez kierowcę.</w:t>
            </w:r>
          </w:p>
        </w:tc>
        <w:tc>
          <w:tcPr>
            <w:tcW w:w="1417" w:type="dxa"/>
            <w:tcBorders>
              <w:top w:val="nil"/>
              <w:left w:val="single" w:sz="2" w:space="0" w:color="000001"/>
              <w:bottom w:val="single" w:sz="2" w:space="0" w:color="000001"/>
              <w:right w:val="single" w:sz="2" w:space="0" w:color="000001"/>
            </w:tcBorders>
            <w:shd w:val="clear" w:color="auto" w:fill="FFFFFF"/>
          </w:tcPr>
          <w:p w14:paraId="3178B7F0" w14:textId="77777777" w:rsidR="003468C1" w:rsidRPr="00B10DDA" w:rsidRDefault="003468C1" w:rsidP="003468C1">
            <w:pPr>
              <w:autoSpaceDN w:val="0"/>
              <w:spacing w:before="120" w:after="120"/>
              <w:ind w:left="142" w:right="145"/>
              <w:jc w:val="center"/>
              <w:textAlignment w:val="baseline"/>
              <w:rPr>
                <w:rFonts w:ascii="Calibri" w:eastAsia="SimSun" w:hAnsi="Calibri" w:cs="Mangal"/>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7F3548F3" w14:textId="77777777" w:rsidR="003468C1" w:rsidRPr="00B10DDA" w:rsidRDefault="003468C1" w:rsidP="003468C1">
            <w:pPr>
              <w:autoSpaceDN w:val="0"/>
              <w:spacing w:before="120" w:after="120"/>
              <w:ind w:left="142" w:right="145"/>
              <w:jc w:val="center"/>
              <w:textAlignment w:val="baseline"/>
              <w:rPr>
                <w:rFonts w:ascii="Calibri" w:eastAsia="SimSun" w:hAnsi="Calibri" w:cs="Mangal"/>
                <w:kern w:val="3"/>
                <w:lang w:bidi="hi-IN"/>
              </w:rPr>
            </w:pPr>
          </w:p>
        </w:tc>
      </w:tr>
      <w:tr w:rsidR="00B10DDA" w:rsidRPr="00B10DDA" w14:paraId="0700DAF9"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42C073EE" w14:textId="77777777" w:rsidR="003468C1" w:rsidRPr="00B10DDA" w:rsidRDefault="003468C1" w:rsidP="003468C1">
            <w:pPr>
              <w:autoSpaceDN w:val="0"/>
              <w:spacing w:before="120" w:after="40"/>
              <w:textAlignment w:val="baseline"/>
              <w:rPr>
                <w:rFonts w:ascii="Calibri" w:eastAsia="SimSun" w:hAnsi="Calibri" w:cs="Mangal"/>
                <w:kern w:val="3"/>
                <w:lang w:bidi="hi-IN"/>
              </w:rPr>
            </w:pPr>
            <w:r w:rsidRPr="00B10DDA">
              <w:rPr>
                <w:rFonts w:ascii="Calibri" w:eastAsia="SimSun" w:hAnsi="Calibri" w:cs="Mangal"/>
                <w:kern w:val="3"/>
                <w:lang w:bidi="hi-IN"/>
              </w:rPr>
              <w:t>Baterie i ładowanie</w:t>
            </w:r>
          </w:p>
        </w:tc>
        <w:tc>
          <w:tcPr>
            <w:tcW w:w="3829" w:type="dxa"/>
            <w:tcBorders>
              <w:top w:val="nil"/>
              <w:left w:val="single" w:sz="2" w:space="0" w:color="000001"/>
              <w:bottom w:val="single" w:sz="2" w:space="0" w:color="000001"/>
              <w:right w:val="single" w:sz="2" w:space="0" w:color="000001"/>
            </w:tcBorders>
            <w:tcMar>
              <w:top w:w="0" w:type="dxa"/>
              <w:left w:w="0" w:type="dxa"/>
              <w:bottom w:w="0" w:type="dxa"/>
              <w:right w:w="0" w:type="dxa"/>
            </w:tcMar>
            <w:hideMark/>
          </w:tcPr>
          <w:p w14:paraId="6C2C374B" w14:textId="1E4DF426" w:rsidR="003468C1" w:rsidRPr="00B10DDA" w:rsidRDefault="003468C1" w:rsidP="003468C1">
            <w:pPr>
              <w:numPr>
                <w:ilvl w:val="0"/>
                <w:numId w:val="3"/>
              </w:numPr>
              <w:autoSpaceDN w:val="0"/>
              <w:spacing w:before="120" w:after="12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Ilość zmagazynowanej energii w pojeździe powinna umożliwić przejechanie autobusu (w pełni obciążonego) </w:t>
            </w:r>
            <w:r w:rsidR="00AD65CD" w:rsidRPr="00B10DDA">
              <w:rPr>
                <w:rFonts w:ascii="Calibri" w:eastAsia="SimSun" w:hAnsi="Calibri" w:cs="Mangal"/>
                <w:kern w:val="3"/>
                <w:lang w:bidi="hi-IN"/>
              </w:rPr>
              <w:t xml:space="preserve">po sześciu latach eksploatacji </w:t>
            </w:r>
            <w:r w:rsidRPr="00B10DDA">
              <w:rPr>
                <w:rFonts w:ascii="Calibri" w:eastAsia="SimSun" w:hAnsi="Calibri" w:cs="Mangal"/>
                <w:kern w:val="3"/>
                <w:lang w:bidi="hi-IN"/>
              </w:rPr>
              <w:t>przy zasilaniu elektrycznym w warunkach SORT-2 co najmniej 80 km, bez doładowywania baterii w temperaturach otaczającego powietrza w miejscach zacienionych od -</w:t>
            </w:r>
            <w:r w:rsidR="00020652" w:rsidRPr="00B10DDA">
              <w:rPr>
                <w:rFonts w:ascii="Calibri" w:eastAsia="SimSun" w:hAnsi="Calibri" w:cs="Mangal"/>
                <w:kern w:val="3"/>
                <w:lang w:bidi="hi-IN"/>
              </w:rPr>
              <w:t>25</w:t>
            </w:r>
            <w:r w:rsidRPr="00B10DDA">
              <w:rPr>
                <w:rFonts w:ascii="Calibri" w:eastAsia="SimSun" w:hAnsi="Calibri" w:cs="Mangal"/>
                <w:kern w:val="3"/>
                <w:vertAlign w:val="superscript"/>
                <w:lang w:bidi="hi-IN"/>
              </w:rPr>
              <w:t>o</w:t>
            </w:r>
            <w:r w:rsidRPr="00B10DDA">
              <w:rPr>
                <w:rFonts w:ascii="Calibri" w:eastAsia="SimSun" w:hAnsi="Calibri" w:cs="Mangal"/>
                <w:kern w:val="3"/>
                <w:lang w:bidi="hi-IN"/>
              </w:rPr>
              <w:t>C do +40</w:t>
            </w:r>
            <w:r w:rsidRPr="00B10DDA">
              <w:rPr>
                <w:rFonts w:ascii="Calibri" w:eastAsia="SimSun" w:hAnsi="Calibri" w:cs="Mangal"/>
                <w:kern w:val="3"/>
                <w:vertAlign w:val="superscript"/>
                <w:lang w:bidi="hi-IN"/>
              </w:rPr>
              <w:t>o</w:t>
            </w:r>
            <w:r w:rsidRPr="00B10DDA">
              <w:rPr>
                <w:rFonts w:ascii="Calibri" w:eastAsia="SimSun" w:hAnsi="Calibri" w:cs="Mangal"/>
                <w:kern w:val="3"/>
                <w:lang w:bidi="hi-IN"/>
              </w:rPr>
              <w:t xml:space="preserve">C przez cały rok. W warunkach klimatycznych dla miasta Malbork. </w:t>
            </w:r>
          </w:p>
          <w:p w14:paraId="77521D2C" w14:textId="7036882D" w:rsidR="003468C1" w:rsidRPr="00B10DDA" w:rsidRDefault="003468C1" w:rsidP="003468C1">
            <w:pPr>
              <w:numPr>
                <w:ilvl w:val="0"/>
                <w:numId w:val="3"/>
              </w:numPr>
              <w:autoSpaceDN w:val="0"/>
              <w:spacing w:before="120" w:after="12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Baterie przystosowane do szybkiego ładowania mocą 200 kW o pojemności </w:t>
            </w:r>
            <w:r w:rsidRPr="00B10DDA">
              <w:rPr>
                <w:rFonts w:ascii="Calibri" w:eastAsia="SimSun" w:hAnsi="Calibri" w:cs="Mangal"/>
                <w:kern w:val="3"/>
                <w:lang w:bidi="hi-IN"/>
              </w:rPr>
              <w:lastRenderedPageBreak/>
              <w:t xml:space="preserve">nie mniejszej niż </w:t>
            </w:r>
            <w:r w:rsidR="00EB0FF6" w:rsidRPr="00B10DDA">
              <w:rPr>
                <w:rFonts w:ascii="Calibri" w:eastAsia="SimSun" w:hAnsi="Calibri" w:cs="Mangal"/>
                <w:kern w:val="3"/>
                <w:lang w:bidi="hi-IN"/>
              </w:rPr>
              <w:t>145</w:t>
            </w:r>
            <w:r w:rsidRPr="00B10DDA">
              <w:rPr>
                <w:rFonts w:ascii="Calibri" w:eastAsia="SimSun" w:hAnsi="Calibri" w:cs="Mangal"/>
                <w:kern w:val="3"/>
                <w:lang w:bidi="hi-IN"/>
              </w:rPr>
              <w:t xml:space="preserve"> kWh.</w:t>
            </w:r>
          </w:p>
          <w:p w14:paraId="45A0907F" w14:textId="53727D77" w:rsidR="00020652" w:rsidRPr="00B10DDA" w:rsidRDefault="00020652" w:rsidP="00020652">
            <w:pPr>
              <w:numPr>
                <w:ilvl w:val="0"/>
                <w:numId w:val="3"/>
              </w:numPr>
              <w:autoSpaceDN w:val="0"/>
              <w:spacing w:before="120" w:after="120"/>
              <w:ind w:left="425" w:right="145" w:hanging="283"/>
              <w:jc w:val="both"/>
              <w:textAlignment w:val="baseline"/>
              <w:rPr>
                <w:rFonts w:ascii="Calibri" w:eastAsia="SimSun" w:hAnsi="Calibri" w:cs="Mangal"/>
                <w:kern w:val="3"/>
                <w:szCs w:val="24"/>
                <w:lang w:bidi="hi-IN"/>
              </w:rPr>
            </w:pPr>
            <w:r w:rsidRPr="00B10DDA">
              <w:rPr>
                <w:rFonts w:ascii="Calibri" w:eastAsia="SimSun" w:hAnsi="Calibri" w:cs="Mangal"/>
                <w:kern w:val="3"/>
                <w:szCs w:val="24"/>
                <w:lang w:bidi="hi-IN"/>
              </w:rPr>
              <w:t>Wykonawca przystosuje autobus do ładowania pantografem odwróconym poprzez zakup i montaż pantografowego złącza ładowania (kompletna szyna prądowa do transferu energii elektrycznej z odbieraka do zasilania pojazdu) wraz z układem sterującym pracą mechanizmu, komunikacja drogą radiową (w oparciu o standard ISO 15118 oraz IEC 61851-23). Prawidłowe pozycjonowanie pojazdu pod pantografem sygnalizowane na pulpicie kierowcy. Wszelkie uzgodnienia dotyczące komunikacji ładowarka – autobus należy przeprowadzić z dostawcą stacji ładowania. Zamawiający dopuszcza jako równoważne z sygnalizacją pozycjonowania, zastosowanie innego zewnętrznego elementu ułatwiającego kierowcy prawidłowy podjazd pod stację ładowania (</w:t>
            </w:r>
            <w:proofErr w:type="spellStart"/>
            <w:r w:rsidRPr="00B10DDA">
              <w:rPr>
                <w:rFonts w:ascii="Calibri" w:eastAsia="SimSun" w:hAnsi="Calibri" w:cs="Mangal"/>
                <w:kern w:val="3"/>
                <w:szCs w:val="24"/>
                <w:lang w:bidi="hi-IN"/>
              </w:rPr>
              <w:t>np</w:t>
            </w:r>
            <w:proofErr w:type="spellEnd"/>
            <w:r w:rsidRPr="00B10DDA">
              <w:rPr>
                <w:rFonts w:ascii="Calibri" w:eastAsia="SimSun" w:hAnsi="Calibri" w:cs="Mangal"/>
                <w:kern w:val="3"/>
                <w:szCs w:val="24"/>
                <w:lang w:bidi="hi-IN"/>
              </w:rPr>
              <w:t xml:space="preserve"> próg zwalniający). Po stronie wykonawcy leży dostarczenie niezbędnych elementów i posadowienie ich w okolicy ładowarki umożliwiając prawidłowy podjazd autobusu w sposób gwarantujący prawidłowe pozycjonowanie pojazdu.  </w:t>
            </w:r>
          </w:p>
          <w:p w14:paraId="49C115E9" w14:textId="77777777" w:rsidR="003468C1" w:rsidRPr="00B10DDA" w:rsidRDefault="003468C1" w:rsidP="003468C1">
            <w:pPr>
              <w:numPr>
                <w:ilvl w:val="0"/>
                <w:numId w:val="3"/>
              </w:numPr>
              <w:autoSpaceDN w:val="0"/>
              <w:spacing w:before="120" w:after="12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Po 6 latach eksploatacji autobus musi przejechać na jednym naładowaniu baterii (uwzględniając spadek pojemności 20%), minimum 80 km.</w:t>
            </w:r>
          </w:p>
          <w:p w14:paraId="0F726DCE" w14:textId="77777777" w:rsidR="003468C1" w:rsidRPr="00B10DDA" w:rsidRDefault="003468C1" w:rsidP="003468C1">
            <w:pPr>
              <w:numPr>
                <w:ilvl w:val="0"/>
                <w:numId w:val="3"/>
              </w:numPr>
              <w:autoSpaceDN w:val="0"/>
              <w:spacing w:before="120" w:after="12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Gwarancja na baterię minimum 6 lat lub przebieg minimum 420 000 km, z dopuszczalnym max. spadkiem pojemności w okresie gwarancji 20%. Jeżeli powyższe warunki nie zostaną wypełnione w okresie objętym gwarancją, baterie należy wymienić na koszt wykonawcy. Jeżeli nadzór nad stanem baterii w trakcie eksploatacji sprawuje wykonawca zobowiązany jest on do czynności sprawozdawczych wobec Zamawiającego aby przeciwdziałać przedwczesnemu ich uszkodzeniu.</w:t>
            </w:r>
          </w:p>
          <w:p w14:paraId="33EB295D" w14:textId="77777777" w:rsidR="003468C1" w:rsidRPr="00B10DDA" w:rsidRDefault="003468C1" w:rsidP="003468C1">
            <w:pPr>
              <w:numPr>
                <w:ilvl w:val="0"/>
                <w:numId w:val="3"/>
              </w:numPr>
              <w:autoSpaceDN w:val="0"/>
              <w:spacing w:before="120" w:after="12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Ładowanie typu Plug-in ze standardowej sieci elektrycznej 3 x 400 V o natężeniu 32-63 A.</w:t>
            </w:r>
          </w:p>
          <w:p w14:paraId="5F9EB118" w14:textId="5599C07C" w:rsidR="003468C1" w:rsidRPr="00B10DDA" w:rsidRDefault="003468C1" w:rsidP="003468C1">
            <w:pPr>
              <w:numPr>
                <w:ilvl w:val="0"/>
                <w:numId w:val="3"/>
              </w:numPr>
              <w:autoSpaceDN w:val="0"/>
              <w:spacing w:before="120" w:after="12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Miejsce na gniazdo do ładowania </w:t>
            </w:r>
            <w:proofErr w:type="spellStart"/>
            <w:r w:rsidRPr="00B10DDA">
              <w:rPr>
                <w:rFonts w:ascii="Calibri" w:eastAsia="SimSun" w:hAnsi="Calibri" w:cs="Mangal"/>
                <w:kern w:val="3"/>
                <w:lang w:bidi="hi-IN"/>
              </w:rPr>
              <w:t>zajezdniowego</w:t>
            </w:r>
            <w:proofErr w:type="spellEnd"/>
            <w:r w:rsidRPr="00B10DDA">
              <w:rPr>
                <w:rFonts w:ascii="Calibri" w:eastAsia="SimSun" w:hAnsi="Calibri" w:cs="Mangal"/>
                <w:kern w:val="3"/>
                <w:lang w:bidi="hi-IN"/>
              </w:rPr>
              <w:t xml:space="preserve"> do uzgodnienia </w:t>
            </w:r>
            <w:r w:rsidRPr="00B10DDA">
              <w:rPr>
                <w:rFonts w:ascii="Calibri" w:eastAsia="SimSun" w:hAnsi="Calibri" w:cs="Mangal"/>
                <w:kern w:val="3"/>
                <w:lang w:bidi="hi-IN"/>
              </w:rPr>
              <w:lastRenderedPageBreak/>
              <w:t>z Zamawiającym. Moc ładowarki wolnego ładowania minimum 4</w:t>
            </w:r>
            <w:r w:rsidR="00020652" w:rsidRPr="00B10DDA">
              <w:rPr>
                <w:rFonts w:ascii="Calibri" w:eastAsia="SimSun" w:hAnsi="Calibri" w:cs="Mangal"/>
                <w:kern w:val="3"/>
                <w:lang w:bidi="hi-IN"/>
              </w:rPr>
              <w:t>0</w:t>
            </w:r>
            <w:r w:rsidRPr="00B10DDA">
              <w:rPr>
                <w:rFonts w:ascii="Calibri" w:eastAsia="SimSun" w:hAnsi="Calibri" w:cs="Mangal"/>
                <w:kern w:val="3"/>
                <w:lang w:bidi="hi-IN"/>
              </w:rPr>
              <w:t xml:space="preserve"> </w:t>
            </w:r>
            <w:proofErr w:type="spellStart"/>
            <w:r w:rsidRPr="00B10DDA">
              <w:rPr>
                <w:rFonts w:ascii="Calibri" w:eastAsia="SimSun" w:hAnsi="Calibri" w:cs="Mangal"/>
                <w:kern w:val="3"/>
                <w:lang w:bidi="hi-IN"/>
              </w:rPr>
              <w:t>kW.</w:t>
            </w:r>
            <w:proofErr w:type="spellEnd"/>
          </w:p>
          <w:p w14:paraId="65FCDD87" w14:textId="77777777" w:rsidR="003468C1" w:rsidRPr="00B10DDA" w:rsidRDefault="003468C1" w:rsidP="003468C1">
            <w:pPr>
              <w:numPr>
                <w:ilvl w:val="0"/>
                <w:numId w:val="3"/>
              </w:numPr>
              <w:autoSpaceDN w:val="0"/>
              <w:spacing w:before="120" w:after="12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Podczas ładowania baterii trakcyjnych i podczas jazdy musi być uzupełniany prąd baterii sieciowych.</w:t>
            </w:r>
          </w:p>
          <w:p w14:paraId="30CB6EE4" w14:textId="77777777" w:rsidR="003468C1" w:rsidRPr="00B10DDA" w:rsidRDefault="003468C1" w:rsidP="003468C1">
            <w:pPr>
              <w:numPr>
                <w:ilvl w:val="0"/>
                <w:numId w:val="3"/>
              </w:numPr>
              <w:autoSpaceDN w:val="0"/>
              <w:spacing w:before="120" w:after="12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W czasie ładowania w autobusie mogą przebywać osoby oczekujące na przejazd oraz mogą one wsiadać i wysiadać z pojazdu. Autobus wraz z układem ładowania ma być bezpieczny dla pasażerów przebywających wewnątrz autobusu i oczekujących na przejazd oraz w czasie wsiadania i wysiadania z pojazdu.</w:t>
            </w:r>
          </w:p>
          <w:p w14:paraId="0769FB6C" w14:textId="77777777" w:rsidR="003468C1" w:rsidRPr="00B10DDA" w:rsidRDefault="003468C1" w:rsidP="003468C1">
            <w:pPr>
              <w:numPr>
                <w:ilvl w:val="0"/>
                <w:numId w:val="3"/>
              </w:numPr>
              <w:autoSpaceDN w:val="0"/>
              <w:spacing w:before="120" w:after="120"/>
              <w:ind w:left="425" w:right="145" w:hanging="425"/>
              <w:jc w:val="both"/>
              <w:textAlignment w:val="baseline"/>
              <w:rPr>
                <w:rFonts w:ascii="Calibri" w:eastAsia="SimSun" w:hAnsi="Calibri" w:cs="Mangal"/>
                <w:kern w:val="3"/>
                <w:lang w:bidi="hi-IN"/>
              </w:rPr>
            </w:pPr>
            <w:r w:rsidRPr="00B10DDA">
              <w:rPr>
                <w:rFonts w:ascii="Calibri" w:eastAsia="SimSun" w:hAnsi="Calibri" w:cs="Mangal"/>
                <w:kern w:val="3"/>
                <w:lang w:bidi="hi-IN"/>
              </w:rPr>
              <w:t>Pojazd musi być wyposażony w układ elektroniczny nadzorujący proces ładowania i zabezpieczający pojazd przed ingerencją użytkownika w czasie jego trwania. Układ zabezpieczający musi uwzględniać możliwe błędy użytkownika wynikające z pośpiechu, roztargnienia, rutyny, braku doświadczenia, itp., np. ruszenie pojazdem przed zakończeniem procesu ładowania.</w:t>
            </w:r>
          </w:p>
        </w:tc>
        <w:tc>
          <w:tcPr>
            <w:tcW w:w="1417" w:type="dxa"/>
            <w:tcBorders>
              <w:top w:val="nil"/>
              <w:left w:val="single" w:sz="2" w:space="0" w:color="000001"/>
              <w:bottom w:val="single" w:sz="2" w:space="0" w:color="000001"/>
              <w:right w:val="single" w:sz="2" w:space="0" w:color="000001"/>
            </w:tcBorders>
          </w:tcPr>
          <w:p w14:paraId="07DF0281" w14:textId="77777777" w:rsidR="003468C1" w:rsidRPr="00B10DDA" w:rsidRDefault="003468C1" w:rsidP="003468C1">
            <w:pPr>
              <w:autoSpaceDN w:val="0"/>
              <w:spacing w:before="120" w:after="120"/>
              <w:ind w:left="425" w:right="145"/>
              <w:jc w:val="center"/>
              <w:textAlignment w:val="baseline"/>
              <w:rPr>
                <w:rFonts w:ascii="Calibri" w:eastAsia="SimSun" w:hAnsi="Calibri" w:cs="Mangal"/>
                <w:kern w:val="3"/>
                <w:lang w:bidi="hi-IN"/>
              </w:rPr>
            </w:pPr>
          </w:p>
        </w:tc>
        <w:tc>
          <w:tcPr>
            <w:tcW w:w="2693" w:type="dxa"/>
            <w:tcBorders>
              <w:top w:val="nil"/>
              <w:left w:val="single" w:sz="2" w:space="0" w:color="000001"/>
              <w:bottom w:val="single" w:sz="2" w:space="0" w:color="000001"/>
              <w:right w:val="single" w:sz="2" w:space="0" w:color="000001"/>
            </w:tcBorders>
          </w:tcPr>
          <w:p w14:paraId="116FBF0C" w14:textId="77777777" w:rsidR="003468C1" w:rsidRPr="00B10DDA" w:rsidRDefault="003468C1" w:rsidP="003468C1">
            <w:pPr>
              <w:autoSpaceDN w:val="0"/>
              <w:spacing w:before="120" w:after="120"/>
              <w:ind w:left="425" w:right="145"/>
              <w:jc w:val="center"/>
              <w:textAlignment w:val="baseline"/>
              <w:rPr>
                <w:rFonts w:ascii="Calibri" w:eastAsia="SimSun" w:hAnsi="Calibri" w:cs="Mangal"/>
                <w:kern w:val="3"/>
                <w:lang w:bidi="hi-IN"/>
              </w:rPr>
            </w:pPr>
          </w:p>
        </w:tc>
      </w:tr>
      <w:tr w:rsidR="00B10DDA" w:rsidRPr="00B10DDA" w14:paraId="78E23EEC"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46DD2AFE" w14:textId="77777777" w:rsidR="003468C1" w:rsidRPr="00B10DDA" w:rsidRDefault="003468C1" w:rsidP="003468C1">
            <w:pPr>
              <w:autoSpaceDN w:val="0"/>
              <w:spacing w:before="120" w:after="120"/>
              <w:textAlignment w:val="baseline"/>
              <w:rPr>
                <w:rFonts w:ascii="Calibri" w:eastAsia="SimSun" w:hAnsi="Calibri" w:cs="Mangal"/>
                <w:kern w:val="3"/>
                <w:lang w:bidi="hi-IN"/>
              </w:rPr>
            </w:pPr>
            <w:r w:rsidRPr="00B10DDA">
              <w:rPr>
                <w:rFonts w:ascii="Calibri" w:eastAsia="SimSun" w:hAnsi="Calibri" w:cs="Mangal"/>
                <w:kern w:val="3"/>
                <w:lang w:bidi="hi-IN"/>
              </w:rPr>
              <w:lastRenderedPageBreak/>
              <w:t>Oś przednia i tylna</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2DC73661" w14:textId="77777777" w:rsidR="003468C1" w:rsidRPr="00B10DDA" w:rsidRDefault="003468C1" w:rsidP="003468C1">
            <w:pPr>
              <w:autoSpaceDN w:val="0"/>
              <w:spacing w:before="120" w:after="120"/>
              <w:ind w:left="142" w:right="145"/>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Zawieszenie pneumatyczne z </w:t>
            </w:r>
            <w:proofErr w:type="spellStart"/>
            <w:r w:rsidRPr="00B10DDA">
              <w:rPr>
                <w:rFonts w:ascii="Calibri" w:eastAsia="SimSun" w:hAnsi="Calibri" w:cs="Mangal"/>
                <w:kern w:val="3"/>
                <w:lang w:bidi="hi-IN"/>
              </w:rPr>
              <w:t>szybkowymiennymi</w:t>
            </w:r>
            <w:proofErr w:type="spellEnd"/>
            <w:r w:rsidRPr="00B10DDA">
              <w:rPr>
                <w:rFonts w:ascii="Calibri" w:eastAsia="SimSun" w:hAnsi="Calibri" w:cs="Mangal"/>
                <w:kern w:val="3"/>
                <w:lang w:bidi="hi-IN"/>
              </w:rPr>
              <w:t xml:space="preserve"> elementami sprężynującymi </w:t>
            </w:r>
            <w:r w:rsidRPr="00B10DDA">
              <w:rPr>
                <w:rFonts w:ascii="Calibri" w:eastAsia="SimSun" w:hAnsi="Calibri" w:cs="Mangal"/>
                <w:kern w:val="3"/>
                <w:lang w:bidi="hi-IN"/>
              </w:rPr>
              <w:br/>
              <w:t>w postaci miechów ze zintegrowanym, elastycznym ogranicznikiem skoku.</w:t>
            </w:r>
          </w:p>
          <w:p w14:paraId="4E7DF47D" w14:textId="77777777" w:rsidR="003468C1" w:rsidRPr="00B10DDA" w:rsidRDefault="003468C1" w:rsidP="003468C1">
            <w:pPr>
              <w:autoSpaceDN w:val="0"/>
              <w:spacing w:before="120" w:after="120"/>
              <w:ind w:left="142" w:right="145"/>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Zawieszenie przednie: preferowana belka sztywna, dopuszcza się zawieszenie niezależne z zastosowaniem stabilizatora. Wszystkie dostarczone pojazdy muszą posiadać taką samą konfigurację elementów podwozia. </w:t>
            </w:r>
          </w:p>
        </w:tc>
        <w:tc>
          <w:tcPr>
            <w:tcW w:w="1417" w:type="dxa"/>
            <w:tcBorders>
              <w:top w:val="nil"/>
              <w:left w:val="single" w:sz="2" w:space="0" w:color="000001"/>
              <w:bottom w:val="single" w:sz="2" w:space="0" w:color="000001"/>
              <w:right w:val="single" w:sz="2" w:space="0" w:color="000001"/>
            </w:tcBorders>
            <w:shd w:val="clear" w:color="auto" w:fill="FFFFFF"/>
          </w:tcPr>
          <w:p w14:paraId="511943AA" w14:textId="77777777" w:rsidR="003468C1" w:rsidRPr="00B10DDA" w:rsidRDefault="003468C1" w:rsidP="003468C1">
            <w:pPr>
              <w:autoSpaceDN w:val="0"/>
              <w:spacing w:before="120" w:after="120"/>
              <w:ind w:left="142" w:right="145"/>
              <w:jc w:val="center"/>
              <w:textAlignment w:val="baseline"/>
              <w:rPr>
                <w:rFonts w:ascii="Calibri" w:eastAsia="SimSun" w:hAnsi="Calibri" w:cs="Mangal"/>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5145ABF2" w14:textId="77777777" w:rsidR="003468C1" w:rsidRPr="00B10DDA" w:rsidRDefault="003468C1" w:rsidP="003468C1">
            <w:pPr>
              <w:autoSpaceDN w:val="0"/>
              <w:spacing w:before="120" w:after="120"/>
              <w:ind w:left="142" w:right="145"/>
              <w:jc w:val="center"/>
              <w:textAlignment w:val="baseline"/>
              <w:rPr>
                <w:rFonts w:ascii="Calibri" w:eastAsia="SimSun" w:hAnsi="Calibri" w:cs="Mangal"/>
                <w:kern w:val="3"/>
                <w:lang w:bidi="hi-IN"/>
              </w:rPr>
            </w:pPr>
          </w:p>
        </w:tc>
      </w:tr>
      <w:tr w:rsidR="00B10DDA" w:rsidRPr="00B10DDA" w14:paraId="1631FBCF"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1A94E60A" w14:textId="77777777" w:rsidR="003468C1" w:rsidRPr="00B10DDA" w:rsidRDefault="003468C1" w:rsidP="003468C1">
            <w:pPr>
              <w:autoSpaceDN w:val="0"/>
              <w:spacing w:before="120" w:after="120"/>
              <w:textAlignment w:val="baseline"/>
              <w:rPr>
                <w:rFonts w:ascii="Calibri" w:eastAsia="SimSun" w:hAnsi="Calibri" w:cs="Mangal"/>
                <w:kern w:val="3"/>
                <w:lang w:bidi="hi-IN"/>
              </w:rPr>
            </w:pPr>
            <w:r w:rsidRPr="00B10DDA">
              <w:rPr>
                <w:rFonts w:ascii="Calibri" w:eastAsia="SimSun" w:hAnsi="Calibri" w:cs="Mangal"/>
                <w:kern w:val="3"/>
                <w:lang w:bidi="hi-IN"/>
              </w:rPr>
              <w:t>Parametry ogólne</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5D49BC50" w14:textId="77777777" w:rsidR="003468C1" w:rsidRPr="00B10DDA" w:rsidRDefault="003468C1" w:rsidP="003468C1">
            <w:pPr>
              <w:numPr>
                <w:ilvl w:val="0"/>
                <w:numId w:val="4"/>
              </w:numPr>
              <w:autoSpaceDN w:val="0"/>
              <w:spacing w:before="120" w:after="120"/>
              <w:ind w:left="425" w:right="145"/>
              <w:jc w:val="both"/>
              <w:textAlignment w:val="baseline"/>
              <w:rPr>
                <w:rFonts w:ascii="Calibri" w:eastAsia="SimSun" w:hAnsi="Calibri" w:cs="Mangal"/>
                <w:kern w:val="3"/>
                <w:lang w:bidi="hi-IN"/>
              </w:rPr>
            </w:pPr>
            <w:r w:rsidRPr="00B10DDA">
              <w:rPr>
                <w:rFonts w:ascii="Calibri" w:eastAsia="SimSun" w:hAnsi="Calibri" w:cs="Mangal"/>
                <w:kern w:val="3"/>
                <w:lang w:bidi="hi-IN"/>
              </w:rPr>
              <w:t>Miechy gumowe sterowane elektronicznym układem poziomującym ECAS, z możliwością zmiany poziomu z pulpitu kierowcy oraz z „przyklękiem” pojazdu, co pozwala obniżyć poziom podłogi na przystankach. Układ sterowania zawieszeniem pneumatycznym ECAS z gniazdem, interfejsem i oprogramowaniem diagnostycznym w języku polskim.</w:t>
            </w:r>
          </w:p>
          <w:p w14:paraId="70CA291E" w14:textId="77777777" w:rsidR="003468C1" w:rsidRPr="00B10DDA" w:rsidRDefault="003468C1" w:rsidP="003468C1">
            <w:pPr>
              <w:numPr>
                <w:ilvl w:val="0"/>
                <w:numId w:val="4"/>
              </w:numPr>
              <w:autoSpaceDN w:val="0"/>
              <w:spacing w:before="120" w:after="120"/>
              <w:ind w:left="425" w:right="145"/>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Funkcja przyklęku uruchomiana przez kierowcę w czasie postoju, przy otwartych i zamkniętych drzwiach, podniesienie automatyczne pojazdu </w:t>
            </w:r>
            <w:r w:rsidRPr="00B10DDA">
              <w:rPr>
                <w:rFonts w:ascii="Calibri" w:eastAsia="SimSun" w:hAnsi="Calibri" w:cs="Mangal"/>
                <w:kern w:val="3"/>
                <w:lang w:bidi="hi-IN"/>
              </w:rPr>
              <w:lastRenderedPageBreak/>
              <w:t xml:space="preserve">po zamknięciu wszystkich drzwi. Zainstalowanie włącznika, po załączeniu którego funkcja przyklęku działa automatycznie niezależnie od tego, które drzwi zostaną otwarte. </w:t>
            </w:r>
          </w:p>
          <w:p w14:paraId="16985EDC" w14:textId="2F9C0948" w:rsidR="0077627F" w:rsidRPr="00B10DDA" w:rsidRDefault="003468C1" w:rsidP="00AD65CD">
            <w:pPr>
              <w:numPr>
                <w:ilvl w:val="0"/>
                <w:numId w:val="4"/>
              </w:numPr>
              <w:autoSpaceDN w:val="0"/>
              <w:spacing w:before="120" w:after="120"/>
              <w:ind w:left="425" w:right="145"/>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Amortyzatory hydrauliczne, teleskopowe o podwójnym działaniu. </w:t>
            </w:r>
          </w:p>
        </w:tc>
        <w:tc>
          <w:tcPr>
            <w:tcW w:w="1417" w:type="dxa"/>
            <w:tcBorders>
              <w:top w:val="nil"/>
              <w:left w:val="single" w:sz="2" w:space="0" w:color="000001"/>
              <w:bottom w:val="single" w:sz="2" w:space="0" w:color="000001"/>
              <w:right w:val="single" w:sz="2" w:space="0" w:color="000001"/>
            </w:tcBorders>
            <w:shd w:val="clear" w:color="auto" w:fill="FFFFFF"/>
          </w:tcPr>
          <w:p w14:paraId="6E7BD43E" w14:textId="77777777" w:rsidR="003468C1" w:rsidRPr="00B10DDA" w:rsidRDefault="003468C1" w:rsidP="003468C1">
            <w:pPr>
              <w:autoSpaceDN w:val="0"/>
              <w:spacing w:before="120" w:after="120"/>
              <w:ind w:left="425" w:right="145"/>
              <w:jc w:val="center"/>
              <w:textAlignment w:val="baseline"/>
              <w:rPr>
                <w:rFonts w:ascii="Calibri" w:eastAsia="SimSun" w:hAnsi="Calibri" w:cs="Mangal"/>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1F8A42D0" w14:textId="77777777" w:rsidR="003468C1" w:rsidRPr="00B10DDA" w:rsidRDefault="003468C1" w:rsidP="003468C1">
            <w:pPr>
              <w:autoSpaceDN w:val="0"/>
              <w:spacing w:before="120" w:after="120"/>
              <w:ind w:left="425" w:right="145"/>
              <w:jc w:val="center"/>
              <w:textAlignment w:val="baseline"/>
              <w:rPr>
                <w:rFonts w:ascii="Calibri" w:eastAsia="SimSun" w:hAnsi="Calibri" w:cs="Mangal"/>
                <w:kern w:val="3"/>
                <w:lang w:bidi="hi-IN"/>
              </w:rPr>
            </w:pPr>
          </w:p>
        </w:tc>
      </w:tr>
      <w:tr w:rsidR="00B10DDA" w:rsidRPr="00B10DDA" w14:paraId="4D0A7FDA"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1695EA4D" w14:textId="77777777" w:rsidR="003468C1" w:rsidRPr="00B10DDA" w:rsidRDefault="003468C1" w:rsidP="003468C1">
            <w:pPr>
              <w:autoSpaceDN w:val="0"/>
              <w:spacing w:before="120" w:after="120"/>
              <w:textAlignment w:val="baseline"/>
              <w:rPr>
                <w:rFonts w:ascii="Calibri" w:eastAsia="SimSun" w:hAnsi="Calibri" w:cs="Mangal"/>
                <w:kern w:val="3"/>
                <w:lang w:bidi="hi-IN"/>
              </w:rPr>
            </w:pPr>
            <w:r w:rsidRPr="00B10DDA">
              <w:rPr>
                <w:rFonts w:ascii="Calibri" w:eastAsia="SimSun" w:hAnsi="Calibri" w:cs="Mangal"/>
                <w:kern w:val="3"/>
                <w:lang w:bidi="hi-IN"/>
              </w:rPr>
              <w:t>Mechanizm kierowniczy</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104A44FF" w14:textId="77777777" w:rsidR="003468C1" w:rsidRPr="00B10DDA" w:rsidRDefault="003468C1" w:rsidP="003468C1">
            <w:pPr>
              <w:autoSpaceDN w:val="0"/>
              <w:spacing w:before="120" w:after="120"/>
              <w:ind w:left="142" w:right="145"/>
              <w:jc w:val="both"/>
              <w:textAlignment w:val="baseline"/>
              <w:rPr>
                <w:rFonts w:ascii="Calibri" w:eastAsia="SimSun" w:hAnsi="Calibri" w:cs="Mangal"/>
                <w:kern w:val="3"/>
                <w:lang w:bidi="hi-IN"/>
              </w:rPr>
            </w:pPr>
            <w:r w:rsidRPr="00B10DDA">
              <w:rPr>
                <w:rFonts w:ascii="Calibri" w:eastAsia="SimSun" w:hAnsi="Calibri" w:cs="Mangal"/>
                <w:kern w:val="3"/>
                <w:lang w:bidi="hi-IN"/>
              </w:rPr>
              <w:t>Przekładnia mechaniczna z integralnym wspomaganiem hydraulicznym lub elektrycznym, działającym podczas jazdy, jak i na postoju. Pojazd wyposażony w złącze kontrolne do diagnostyki.</w:t>
            </w:r>
          </w:p>
        </w:tc>
        <w:tc>
          <w:tcPr>
            <w:tcW w:w="1417" w:type="dxa"/>
            <w:tcBorders>
              <w:top w:val="nil"/>
              <w:left w:val="single" w:sz="2" w:space="0" w:color="000001"/>
              <w:bottom w:val="single" w:sz="2" w:space="0" w:color="000001"/>
              <w:right w:val="single" w:sz="2" w:space="0" w:color="000001"/>
            </w:tcBorders>
            <w:shd w:val="clear" w:color="auto" w:fill="FFFFFF"/>
          </w:tcPr>
          <w:p w14:paraId="0C45A6E2" w14:textId="77777777" w:rsidR="003468C1" w:rsidRPr="00B10DDA" w:rsidRDefault="003468C1" w:rsidP="003468C1">
            <w:pPr>
              <w:autoSpaceDN w:val="0"/>
              <w:spacing w:before="120" w:after="120"/>
              <w:ind w:left="142" w:right="145"/>
              <w:jc w:val="center"/>
              <w:textAlignment w:val="baseline"/>
              <w:rPr>
                <w:rFonts w:ascii="Calibri" w:eastAsia="SimSun" w:hAnsi="Calibri" w:cs="Mangal"/>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671FE113" w14:textId="77777777" w:rsidR="003468C1" w:rsidRPr="00B10DDA" w:rsidRDefault="003468C1" w:rsidP="003468C1">
            <w:pPr>
              <w:autoSpaceDN w:val="0"/>
              <w:spacing w:before="120" w:after="120"/>
              <w:ind w:left="142" w:right="145"/>
              <w:jc w:val="center"/>
              <w:textAlignment w:val="baseline"/>
              <w:rPr>
                <w:rFonts w:ascii="Calibri" w:eastAsia="SimSun" w:hAnsi="Calibri" w:cs="Mangal"/>
                <w:kern w:val="3"/>
                <w:lang w:bidi="hi-IN"/>
              </w:rPr>
            </w:pPr>
          </w:p>
        </w:tc>
      </w:tr>
      <w:tr w:rsidR="00B10DDA" w:rsidRPr="00B10DDA" w14:paraId="591B20C9"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26D7A1E4" w14:textId="77777777" w:rsidR="003468C1" w:rsidRPr="00B10DDA" w:rsidRDefault="003468C1" w:rsidP="003468C1">
            <w:pPr>
              <w:autoSpaceDN w:val="0"/>
              <w:spacing w:before="120" w:after="120"/>
              <w:textAlignment w:val="baseline"/>
              <w:rPr>
                <w:rFonts w:ascii="Calibri" w:eastAsia="SimSun" w:hAnsi="Calibri" w:cs="Mangal"/>
                <w:kern w:val="3"/>
                <w:lang w:bidi="hi-IN"/>
              </w:rPr>
            </w:pPr>
            <w:r w:rsidRPr="00B10DDA">
              <w:rPr>
                <w:rFonts w:ascii="Calibri" w:eastAsia="SimSun" w:hAnsi="Calibri" w:cs="Mangal"/>
                <w:kern w:val="3"/>
                <w:lang w:bidi="hi-IN"/>
              </w:rPr>
              <w:t>Układ kierowniczy</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tcPr>
          <w:p w14:paraId="396A7D8C" w14:textId="77777777" w:rsidR="003468C1" w:rsidRPr="00B10DDA" w:rsidRDefault="003468C1" w:rsidP="003468C1">
            <w:pPr>
              <w:autoSpaceDN w:val="0"/>
              <w:spacing w:before="120" w:after="120"/>
              <w:ind w:left="142" w:right="145"/>
              <w:jc w:val="both"/>
              <w:textAlignment w:val="baseline"/>
              <w:rPr>
                <w:rFonts w:ascii="Calibri" w:eastAsia="SimSun" w:hAnsi="Calibri" w:cs="Mangal"/>
                <w:kern w:val="3"/>
                <w:lang w:bidi="hi-IN"/>
              </w:rPr>
            </w:pPr>
            <w:r w:rsidRPr="00B10DDA">
              <w:rPr>
                <w:rFonts w:ascii="Calibri" w:eastAsia="SimSun" w:hAnsi="Calibri" w:cs="Mangal"/>
                <w:kern w:val="3"/>
                <w:lang w:bidi="hi-IN"/>
              </w:rPr>
              <w:t>Drążki kierownicze z wymiennymi końcówkami kierowniczymi (przegubami kulowymi) bezobsługowymi z obu końców drążka.</w:t>
            </w:r>
          </w:p>
        </w:tc>
        <w:tc>
          <w:tcPr>
            <w:tcW w:w="1417" w:type="dxa"/>
            <w:tcBorders>
              <w:top w:val="nil"/>
              <w:left w:val="single" w:sz="2" w:space="0" w:color="000001"/>
              <w:bottom w:val="single" w:sz="2" w:space="0" w:color="000001"/>
              <w:right w:val="single" w:sz="2" w:space="0" w:color="000001"/>
            </w:tcBorders>
            <w:shd w:val="clear" w:color="auto" w:fill="FFFFFF"/>
          </w:tcPr>
          <w:p w14:paraId="455F35E8" w14:textId="77777777" w:rsidR="003468C1" w:rsidRPr="00B10DDA" w:rsidRDefault="003468C1" w:rsidP="003468C1">
            <w:pPr>
              <w:autoSpaceDN w:val="0"/>
              <w:spacing w:before="120" w:after="120"/>
              <w:ind w:left="142" w:right="145"/>
              <w:jc w:val="center"/>
              <w:textAlignment w:val="baseline"/>
              <w:rPr>
                <w:rFonts w:ascii="Calibri" w:eastAsia="SimSun" w:hAnsi="Calibri" w:cs="Mangal"/>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70A3DB25" w14:textId="77777777" w:rsidR="003468C1" w:rsidRPr="00B10DDA" w:rsidRDefault="003468C1" w:rsidP="003468C1">
            <w:pPr>
              <w:autoSpaceDN w:val="0"/>
              <w:spacing w:before="120" w:after="120"/>
              <w:ind w:left="142" w:right="145"/>
              <w:jc w:val="center"/>
              <w:textAlignment w:val="baseline"/>
              <w:rPr>
                <w:rFonts w:ascii="Calibri" w:eastAsia="SimSun" w:hAnsi="Calibri" w:cs="Mangal"/>
                <w:kern w:val="3"/>
                <w:lang w:bidi="hi-IN"/>
              </w:rPr>
            </w:pPr>
          </w:p>
        </w:tc>
      </w:tr>
      <w:tr w:rsidR="00B10DDA" w:rsidRPr="00B10DDA" w14:paraId="78B7E16F"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00C5B316" w14:textId="77777777" w:rsidR="003468C1" w:rsidRPr="00B10DDA" w:rsidRDefault="003468C1" w:rsidP="003468C1">
            <w:pPr>
              <w:autoSpaceDN w:val="0"/>
              <w:spacing w:before="120" w:after="40"/>
              <w:textAlignment w:val="baseline"/>
              <w:rPr>
                <w:rFonts w:ascii="Calibri" w:eastAsia="SimSun" w:hAnsi="Calibri" w:cs="Mangal"/>
                <w:kern w:val="3"/>
                <w:lang w:bidi="hi-IN"/>
              </w:rPr>
            </w:pPr>
            <w:r w:rsidRPr="00B10DDA">
              <w:rPr>
                <w:rFonts w:ascii="Calibri" w:eastAsia="SimSun" w:hAnsi="Calibri" w:cs="Mangal"/>
                <w:kern w:val="3"/>
                <w:lang w:bidi="hi-IN"/>
              </w:rPr>
              <w:t>Koła jezdne</w:t>
            </w:r>
          </w:p>
        </w:tc>
        <w:tc>
          <w:tcPr>
            <w:tcW w:w="3829" w:type="dxa"/>
            <w:tcBorders>
              <w:top w:val="single" w:sz="2" w:space="0" w:color="000001"/>
              <w:left w:val="single" w:sz="2" w:space="0" w:color="000001"/>
              <w:bottom w:val="single" w:sz="2" w:space="0" w:color="000001"/>
              <w:right w:val="single" w:sz="2" w:space="0" w:color="000001"/>
            </w:tcBorders>
            <w:shd w:val="clear" w:color="auto" w:fill="FFFFFF"/>
            <w:tcMar>
              <w:top w:w="0" w:type="dxa"/>
              <w:left w:w="0" w:type="dxa"/>
              <w:bottom w:w="0" w:type="dxa"/>
              <w:right w:w="0" w:type="dxa"/>
            </w:tcMar>
          </w:tcPr>
          <w:p w14:paraId="3B741455" w14:textId="77777777" w:rsidR="003468C1" w:rsidRPr="00B10DDA" w:rsidRDefault="003468C1" w:rsidP="003468C1">
            <w:pPr>
              <w:numPr>
                <w:ilvl w:val="0"/>
                <w:numId w:val="5"/>
              </w:numPr>
              <w:autoSpaceDN w:val="0"/>
              <w:spacing w:before="120" w:after="12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Bezdętkowe typu miejskiego, wzmocnione boki opon, na osi napędowej ogumienie podwójne „bliźniacze”. Wszystkie koła wyważone, rozmiar 22,5”. Felgi w kolorze stalowo szarym. Wszystkie opony jednakowe, nie dopuszcza się kierunkowych, umożliwiające bieżnikowanie. Wyprodukowane w roku dostawy lub rok wcześniej.</w:t>
            </w:r>
          </w:p>
          <w:p w14:paraId="6F3CC357" w14:textId="77777777" w:rsidR="003468C1" w:rsidRPr="00B10DDA" w:rsidRDefault="003468C1" w:rsidP="003468C1">
            <w:pPr>
              <w:numPr>
                <w:ilvl w:val="0"/>
                <w:numId w:val="5"/>
              </w:numPr>
              <w:autoSpaceDN w:val="0"/>
              <w:spacing w:before="120" w:after="12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Osłony na nadkolach chroniące boki pojazdu przed zabłoceniem.</w:t>
            </w:r>
          </w:p>
          <w:p w14:paraId="091ECA55" w14:textId="1AB5E23F" w:rsidR="003468C1" w:rsidRPr="00B10DDA" w:rsidRDefault="003468C1" w:rsidP="003468C1">
            <w:pPr>
              <w:numPr>
                <w:ilvl w:val="0"/>
                <w:numId w:val="5"/>
              </w:numPr>
              <w:autoSpaceDN w:val="0"/>
              <w:spacing w:before="120" w:after="12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Na śrubach kół osi napędowej zamontowane zabezpieczenia typu </w:t>
            </w:r>
            <w:proofErr w:type="spellStart"/>
            <w:r w:rsidRPr="00B10DDA">
              <w:rPr>
                <w:rFonts w:ascii="Calibri" w:eastAsia="SimSun" w:hAnsi="Calibri" w:cs="Mangal"/>
                <w:kern w:val="3"/>
                <w:lang w:bidi="hi-IN"/>
              </w:rPr>
              <w:t>Ric-Clips</w:t>
            </w:r>
            <w:proofErr w:type="spellEnd"/>
            <w:r w:rsidRPr="00B10DDA">
              <w:rPr>
                <w:rFonts w:ascii="Calibri" w:eastAsia="SimSun" w:hAnsi="Calibri" w:cs="Mangal"/>
                <w:kern w:val="3"/>
                <w:lang w:bidi="hi-IN"/>
              </w:rPr>
              <w:t xml:space="preserve"> lub równoważne – jako wskaźniki montowane na nakrętkach kół, pozwalające monitorować w trakcie wykonywania obsług codziennych luzowanie się nakrętek.</w:t>
            </w:r>
            <w:r w:rsidR="006D6E65" w:rsidRPr="00B10DDA">
              <w:rPr>
                <w:rFonts w:ascii="Calibri" w:eastAsia="SimSun" w:hAnsi="Calibri" w:cs="Mangal"/>
                <w:kern w:val="3"/>
                <w:szCs w:val="24"/>
                <w:lang w:bidi="hi-IN"/>
              </w:rPr>
              <w:t xml:space="preserve"> Zamawiający dopuści w autobusie koła wyposażone w nakrętki, które po dokręceniu kluczem dynamometrycznym będą skutecznie zabezpieczone przed ich odkręcaniem się.</w:t>
            </w:r>
          </w:p>
          <w:p w14:paraId="7D44DDBE" w14:textId="77777777" w:rsidR="003468C1" w:rsidRPr="00B10DDA" w:rsidRDefault="003468C1" w:rsidP="003468C1">
            <w:pPr>
              <w:numPr>
                <w:ilvl w:val="0"/>
                <w:numId w:val="5"/>
              </w:numPr>
              <w:autoSpaceDN w:val="0"/>
              <w:spacing w:before="120" w:after="12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Na śrubach osi przedniej zamontowane wskaźniki typu checkpoint lub równoważne – umożliwiające szybki ich montaż i szybką kontrolę luzowania się śrub, wykonane z wysokiej jakości tworzywa sztucznego odpornego na sól drogową, niskie temperatury, oleje, smary oraz środki chemiczne.</w:t>
            </w:r>
          </w:p>
          <w:p w14:paraId="55FBAB12" w14:textId="77777777" w:rsidR="003468C1" w:rsidRPr="00B10DDA" w:rsidRDefault="003468C1" w:rsidP="003468C1">
            <w:pPr>
              <w:numPr>
                <w:ilvl w:val="0"/>
                <w:numId w:val="5"/>
              </w:numPr>
              <w:autoSpaceDN w:val="0"/>
              <w:spacing w:before="120" w:after="12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Koła muszą być wyposażone w czujniki </w:t>
            </w:r>
            <w:r w:rsidRPr="00B10DDA">
              <w:rPr>
                <w:rFonts w:ascii="Calibri" w:eastAsia="SimSun" w:hAnsi="Calibri" w:cs="Mangal"/>
                <w:kern w:val="3"/>
                <w:lang w:bidi="hi-IN"/>
              </w:rPr>
              <w:lastRenderedPageBreak/>
              <w:t xml:space="preserve">ciśnienia i temperatury powietrza </w:t>
            </w:r>
            <w:r w:rsidRPr="00B10DDA">
              <w:rPr>
                <w:rFonts w:ascii="Calibri" w:eastAsia="SimSun" w:hAnsi="Calibri" w:cs="Mangal"/>
                <w:kern w:val="3"/>
                <w:lang w:bidi="hi-IN"/>
              </w:rPr>
              <w:br/>
              <w:t>w kole z możliwością diagnostyki i programowania tych czujników (opis w pkt. 10.1).</w:t>
            </w:r>
          </w:p>
          <w:p w14:paraId="32DEC4DB" w14:textId="77777777" w:rsidR="003468C1" w:rsidRPr="00B10DDA" w:rsidRDefault="003468C1" w:rsidP="003468C1">
            <w:pPr>
              <w:numPr>
                <w:ilvl w:val="0"/>
                <w:numId w:val="5"/>
              </w:numPr>
              <w:autoSpaceDN w:val="0"/>
              <w:spacing w:before="120" w:after="12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Koło zapasowe dla każdego autobusu również wyposażone w czujnik.</w:t>
            </w:r>
          </w:p>
        </w:tc>
        <w:tc>
          <w:tcPr>
            <w:tcW w:w="1417" w:type="dxa"/>
            <w:tcBorders>
              <w:top w:val="single" w:sz="2" w:space="0" w:color="000001"/>
              <w:left w:val="single" w:sz="2" w:space="0" w:color="000001"/>
              <w:bottom w:val="single" w:sz="2" w:space="0" w:color="000001"/>
              <w:right w:val="single" w:sz="2" w:space="0" w:color="000001"/>
            </w:tcBorders>
            <w:shd w:val="clear" w:color="auto" w:fill="FFFFFF"/>
          </w:tcPr>
          <w:p w14:paraId="2732CDF1" w14:textId="77777777" w:rsidR="003468C1" w:rsidRPr="00B10DDA" w:rsidRDefault="003468C1" w:rsidP="003468C1">
            <w:pPr>
              <w:autoSpaceDN w:val="0"/>
              <w:spacing w:before="120" w:after="120"/>
              <w:ind w:left="425" w:right="145"/>
              <w:jc w:val="center"/>
              <w:textAlignment w:val="baseline"/>
              <w:rPr>
                <w:rFonts w:ascii="Calibri" w:eastAsia="SimSun" w:hAnsi="Calibri" w:cs="Mangal"/>
                <w:kern w:val="3"/>
                <w:lang w:bidi="hi-IN"/>
              </w:rPr>
            </w:pPr>
          </w:p>
        </w:tc>
        <w:tc>
          <w:tcPr>
            <w:tcW w:w="2693" w:type="dxa"/>
            <w:tcBorders>
              <w:top w:val="single" w:sz="2" w:space="0" w:color="000001"/>
              <w:left w:val="single" w:sz="2" w:space="0" w:color="000001"/>
              <w:bottom w:val="single" w:sz="2" w:space="0" w:color="000001"/>
              <w:right w:val="single" w:sz="2" w:space="0" w:color="000001"/>
            </w:tcBorders>
            <w:shd w:val="clear" w:color="auto" w:fill="FFFFFF"/>
          </w:tcPr>
          <w:p w14:paraId="63135BDC" w14:textId="77777777" w:rsidR="003468C1" w:rsidRPr="00B10DDA" w:rsidRDefault="003468C1" w:rsidP="003468C1">
            <w:pPr>
              <w:autoSpaceDN w:val="0"/>
              <w:spacing w:before="120" w:after="120"/>
              <w:ind w:left="425" w:right="145"/>
              <w:jc w:val="center"/>
              <w:textAlignment w:val="baseline"/>
              <w:rPr>
                <w:rFonts w:ascii="Calibri" w:eastAsia="SimSun" w:hAnsi="Calibri" w:cs="Mangal"/>
                <w:kern w:val="3"/>
                <w:lang w:bidi="hi-IN"/>
              </w:rPr>
            </w:pPr>
          </w:p>
        </w:tc>
      </w:tr>
      <w:tr w:rsidR="00B10DDA" w:rsidRPr="00B10DDA" w14:paraId="698616AC"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41504959" w14:textId="77777777" w:rsidR="003468C1" w:rsidRPr="00B10DDA" w:rsidRDefault="003468C1" w:rsidP="003468C1">
            <w:pPr>
              <w:autoSpaceDN w:val="0"/>
              <w:spacing w:before="120" w:after="120"/>
              <w:textAlignment w:val="baseline"/>
              <w:rPr>
                <w:rFonts w:ascii="Calibri" w:eastAsia="SimSun" w:hAnsi="Calibri" w:cs="Mangal"/>
                <w:kern w:val="3"/>
                <w:lang w:bidi="hi-IN"/>
              </w:rPr>
            </w:pPr>
            <w:r w:rsidRPr="00B10DDA">
              <w:rPr>
                <w:rFonts w:ascii="Calibri" w:eastAsia="SimSun" w:hAnsi="Calibri" w:cs="Mangal"/>
                <w:kern w:val="3"/>
                <w:lang w:bidi="hi-IN"/>
              </w:rPr>
              <w:t>Układ hamulcowy</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401AB612" w14:textId="77777777" w:rsidR="003468C1" w:rsidRPr="00B10DDA" w:rsidRDefault="003468C1" w:rsidP="003468C1">
            <w:pPr>
              <w:numPr>
                <w:ilvl w:val="0"/>
                <w:numId w:val="6"/>
              </w:numPr>
              <w:autoSpaceDN w:val="0"/>
              <w:spacing w:before="120" w:after="4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Instalacja hamulcowa – pneumatyczna, dwuobwodowa, z systemem EBS/ASR, zgodna z rozporządzeniem Ministra Infrastruktury w sprawie warunków technicznych pojazdów oraz zakresu ich niezbędnego wyposażenia (Dz. U. 2005, Nr 238, poz. 2010 z </w:t>
            </w:r>
            <w:proofErr w:type="spellStart"/>
            <w:r w:rsidRPr="00B10DDA">
              <w:rPr>
                <w:rFonts w:ascii="Calibri" w:eastAsia="SimSun" w:hAnsi="Calibri" w:cs="Mangal"/>
                <w:kern w:val="3"/>
                <w:lang w:bidi="hi-IN"/>
              </w:rPr>
              <w:t>późn</w:t>
            </w:r>
            <w:proofErr w:type="spellEnd"/>
            <w:r w:rsidRPr="00B10DDA">
              <w:rPr>
                <w:rFonts w:ascii="Calibri" w:eastAsia="SimSun" w:hAnsi="Calibri" w:cs="Mangal"/>
                <w:kern w:val="3"/>
                <w:lang w:bidi="hi-IN"/>
              </w:rPr>
              <w:t>. zm.).</w:t>
            </w:r>
          </w:p>
          <w:p w14:paraId="5BC7A91A" w14:textId="77777777" w:rsidR="003468C1" w:rsidRPr="00B10DDA" w:rsidRDefault="003468C1" w:rsidP="003468C1">
            <w:pPr>
              <w:numPr>
                <w:ilvl w:val="0"/>
                <w:numId w:val="6"/>
              </w:numPr>
              <w:autoSpaceDN w:val="0"/>
              <w:spacing w:before="120" w:after="4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Hamulce osi – hamulec tarczowy z automatyczną regulacją i sygnalizacją (wskaźnikiem) granicznego zużycia klocków hamulcowych umieszczony na desce rozdzielczej. Hamulec awaryjny spełniający jednocześnie rolę hamulca postojowego.</w:t>
            </w:r>
          </w:p>
          <w:p w14:paraId="09F71B20" w14:textId="30B65728" w:rsidR="00CA4FDF" w:rsidRPr="00B10DDA" w:rsidRDefault="003468C1" w:rsidP="00CA4FDF">
            <w:pPr>
              <w:numPr>
                <w:ilvl w:val="0"/>
                <w:numId w:val="6"/>
              </w:numPr>
              <w:autoSpaceDN w:val="0"/>
              <w:spacing w:before="120" w:after="40"/>
              <w:ind w:left="425" w:right="145" w:hanging="283"/>
              <w:jc w:val="both"/>
              <w:textAlignment w:val="baseline"/>
              <w:rPr>
                <w:rFonts w:eastAsia="SimSun" w:cs="Mangal"/>
                <w:kern w:val="3"/>
                <w:sz w:val="24"/>
                <w:szCs w:val="24"/>
                <w:lang w:bidi="hi-IN"/>
              </w:rPr>
            </w:pPr>
            <w:r w:rsidRPr="00B10DDA">
              <w:rPr>
                <w:rFonts w:ascii="Calibri" w:eastAsia="SimSun" w:hAnsi="Calibri" w:cs="Mangal"/>
                <w:kern w:val="3"/>
                <w:lang w:bidi="hi-IN"/>
              </w:rPr>
              <w:t>Hamulec ciągłego działania – zintegrowany z układem napędowym oraz układem odzyskiwania energii. Włączenie pedałem hamulca przed zadziałaniem hamulca roboczego. Dodatkowym elementem jest wielostopniowy przełącznik umiejscowiony z prawej strony przy kolumnie kierowniczej.</w:t>
            </w:r>
            <w:r w:rsidR="00CA4FDF" w:rsidRPr="00B10DDA">
              <w:rPr>
                <w:rFonts w:ascii="Calibri" w:eastAsia="SimSun" w:hAnsi="Calibri" w:cs="Mangal"/>
                <w:kern w:val="3"/>
                <w:lang w:bidi="hi-IN"/>
              </w:rPr>
              <w:t xml:space="preserve"> </w:t>
            </w:r>
            <w:r w:rsidR="00CA4FDF" w:rsidRPr="00B10DDA">
              <w:rPr>
                <w:rFonts w:asciiTheme="minorHAnsi" w:hAnsiTheme="minorHAnsi" w:cstheme="minorHAnsi"/>
              </w:rPr>
              <w:t>Dopuszcza się w miejsce hamulca ciągłego działania rozwiązania polegającego na zastosowaniu hamowania rekuperacyjnego załączanego pedałem hamulca przed zadziałaniem hamulca roboczego.</w:t>
            </w:r>
          </w:p>
          <w:p w14:paraId="7F14E7E4" w14:textId="77777777" w:rsidR="003468C1" w:rsidRPr="00B10DDA" w:rsidRDefault="003468C1" w:rsidP="003468C1">
            <w:pPr>
              <w:numPr>
                <w:ilvl w:val="0"/>
                <w:numId w:val="6"/>
              </w:numPr>
              <w:autoSpaceDN w:val="0"/>
              <w:spacing w:before="120" w:after="4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Hamulec przystankowy:</w:t>
            </w:r>
          </w:p>
          <w:p w14:paraId="6011040C" w14:textId="77777777" w:rsidR="003468C1" w:rsidRPr="00B10DDA" w:rsidRDefault="003468C1" w:rsidP="003468C1">
            <w:pPr>
              <w:numPr>
                <w:ilvl w:val="0"/>
                <w:numId w:val="7"/>
              </w:numPr>
              <w:autoSpaceDN w:val="0"/>
              <w:spacing w:before="40" w:after="40"/>
              <w:ind w:left="709" w:right="145" w:hanging="284"/>
              <w:jc w:val="both"/>
              <w:textAlignment w:val="baseline"/>
              <w:rPr>
                <w:rFonts w:ascii="Calibri" w:eastAsia="SimSun" w:hAnsi="Calibri" w:cs="Mangal"/>
                <w:kern w:val="3"/>
                <w:lang w:bidi="hi-IN"/>
              </w:rPr>
            </w:pPr>
            <w:r w:rsidRPr="00B10DDA">
              <w:rPr>
                <w:rFonts w:ascii="Calibri" w:eastAsia="SimSun" w:hAnsi="Calibri" w:cs="Mangal"/>
                <w:kern w:val="3"/>
                <w:lang w:bidi="hi-IN"/>
              </w:rPr>
              <w:t>włączany automatycznie po otwarciu drzwi i wyłączany po ich zamknięciu i naciśnięciu pedału przyspieszenia,</w:t>
            </w:r>
          </w:p>
          <w:p w14:paraId="07D521B2" w14:textId="77777777" w:rsidR="003468C1" w:rsidRPr="00B10DDA" w:rsidRDefault="003468C1" w:rsidP="003468C1">
            <w:pPr>
              <w:numPr>
                <w:ilvl w:val="0"/>
                <w:numId w:val="7"/>
              </w:numPr>
              <w:autoSpaceDN w:val="0"/>
              <w:spacing w:before="40" w:after="40"/>
              <w:ind w:left="709" w:right="145" w:hanging="284"/>
              <w:jc w:val="both"/>
              <w:textAlignment w:val="baseline"/>
              <w:rPr>
                <w:rFonts w:ascii="Calibri" w:eastAsia="SimSun" w:hAnsi="Calibri" w:cs="Mangal"/>
                <w:kern w:val="3"/>
                <w:lang w:bidi="hi-IN"/>
              </w:rPr>
            </w:pPr>
            <w:r w:rsidRPr="00B10DDA">
              <w:rPr>
                <w:rFonts w:ascii="Calibri" w:eastAsia="SimSun" w:hAnsi="Calibri" w:cs="Mangal"/>
                <w:kern w:val="3"/>
                <w:lang w:bidi="hi-IN"/>
              </w:rPr>
              <w:t>działający jako blokada jazdy przy otwartych drzwiach,</w:t>
            </w:r>
          </w:p>
          <w:p w14:paraId="167A5B45" w14:textId="77777777" w:rsidR="003468C1" w:rsidRPr="00B10DDA" w:rsidRDefault="003468C1" w:rsidP="003468C1">
            <w:pPr>
              <w:numPr>
                <w:ilvl w:val="0"/>
                <w:numId w:val="7"/>
              </w:numPr>
              <w:autoSpaceDN w:val="0"/>
              <w:spacing w:before="40" w:after="40"/>
              <w:ind w:left="709" w:right="145" w:hanging="284"/>
              <w:jc w:val="both"/>
              <w:textAlignment w:val="baseline"/>
              <w:rPr>
                <w:rFonts w:ascii="Calibri" w:eastAsia="SimSun" w:hAnsi="Calibri" w:cs="Mangal"/>
                <w:kern w:val="3"/>
                <w:lang w:bidi="hi-IN"/>
              </w:rPr>
            </w:pPr>
            <w:r w:rsidRPr="00B10DDA">
              <w:rPr>
                <w:rFonts w:ascii="Calibri" w:eastAsia="SimSun" w:hAnsi="Calibri" w:cs="Mangal"/>
                <w:kern w:val="3"/>
                <w:lang w:bidi="hi-IN"/>
              </w:rPr>
              <w:t>działanie hamulca połączone z sygnalizacją lampki na pulpicie kierowcy,</w:t>
            </w:r>
          </w:p>
          <w:p w14:paraId="6F0C22FB" w14:textId="77777777" w:rsidR="003468C1" w:rsidRPr="00B10DDA" w:rsidRDefault="003468C1" w:rsidP="003468C1">
            <w:pPr>
              <w:numPr>
                <w:ilvl w:val="0"/>
                <w:numId w:val="7"/>
              </w:numPr>
              <w:autoSpaceDN w:val="0"/>
              <w:spacing w:before="40" w:after="40"/>
              <w:ind w:left="709" w:right="145" w:hanging="284"/>
              <w:jc w:val="both"/>
              <w:textAlignment w:val="baseline"/>
              <w:rPr>
                <w:rFonts w:ascii="Calibri" w:eastAsia="SimSun" w:hAnsi="Calibri" w:cs="Mangal"/>
                <w:kern w:val="3"/>
                <w:lang w:bidi="hi-IN"/>
              </w:rPr>
            </w:pPr>
            <w:r w:rsidRPr="00B10DDA">
              <w:rPr>
                <w:rFonts w:ascii="Calibri" w:eastAsia="SimSun" w:hAnsi="Calibri" w:cs="Mangal"/>
                <w:kern w:val="3"/>
                <w:lang w:bidi="hi-IN"/>
              </w:rPr>
              <w:t>możliwość awaryjnego wyłączenia,</w:t>
            </w:r>
          </w:p>
          <w:p w14:paraId="3FA6EAE0" w14:textId="77777777" w:rsidR="003468C1" w:rsidRPr="00B10DDA" w:rsidRDefault="003468C1" w:rsidP="003468C1">
            <w:pPr>
              <w:numPr>
                <w:ilvl w:val="0"/>
                <w:numId w:val="7"/>
              </w:numPr>
              <w:autoSpaceDN w:val="0"/>
              <w:spacing w:before="40" w:after="120"/>
              <w:ind w:left="709" w:right="145" w:hanging="284"/>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hamulec przystankowy powinien zadziałać po trzech sekundach od zatrzymania pojazdu i działać do momentu, gdy kierowca naciśnie pedał przyspieszenia (np. </w:t>
            </w:r>
            <w:r w:rsidRPr="00B10DDA">
              <w:rPr>
                <w:rFonts w:ascii="Calibri" w:eastAsia="SimSun" w:hAnsi="Calibri" w:cs="Mangal"/>
                <w:kern w:val="3"/>
                <w:lang w:bidi="hi-IN"/>
              </w:rPr>
              <w:lastRenderedPageBreak/>
              <w:t>oczekiwanie na skrzyżowaniu na zmianę świateł).</w:t>
            </w:r>
          </w:p>
        </w:tc>
        <w:tc>
          <w:tcPr>
            <w:tcW w:w="1417" w:type="dxa"/>
            <w:tcBorders>
              <w:top w:val="nil"/>
              <w:left w:val="single" w:sz="2" w:space="0" w:color="000001"/>
              <w:bottom w:val="single" w:sz="2" w:space="0" w:color="000001"/>
              <w:right w:val="single" w:sz="2" w:space="0" w:color="000001"/>
            </w:tcBorders>
            <w:shd w:val="clear" w:color="auto" w:fill="FFFFFF"/>
          </w:tcPr>
          <w:p w14:paraId="018D583D" w14:textId="77777777" w:rsidR="003468C1" w:rsidRPr="00B10DDA" w:rsidRDefault="003468C1" w:rsidP="003468C1">
            <w:pPr>
              <w:autoSpaceDN w:val="0"/>
              <w:spacing w:before="120" w:after="40"/>
              <w:ind w:left="425" w:right="145"/>
              <w:textAlignment w:val="baseline"/>
              <w:rPr>
                <w:rFonts w:ascii="Calibri" w:eastAsia="SimSun" w:hAnsi="Calibri" w:cs="Mangal"/>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267ECCDE" w14:textId="77777777" w:rsidR="003468C1" w:rsidRPr="00B10DDA" w:rsidRDefault="003468C1" w:rsidP="003468C1">
            <w:pPr>
              <w:autoSpaceDN w:val="0"/>
              <w:spacing w:before="120" w:after="40"/>
              <w:ind w:left="425" w:right="145"/>
              <w:textAlignment w:val="baseline"/>
              <w:rPr>
                <w:rFonts w:ascii="Calibri" w:eastAsia="SimSun" w:hAnsi="Calibri" w:cs="Mangal"/>
                <w:kern w:val="3"/>
                <w:lang w:bidi="hi-IN"/>
              </w:rPr>
            </w:pPr>
          </w:p>
        </w:tc>
      </w:tr>
      <w:tr w:rsidR="00B10DDA" w:rsidRPr="00B10DDA" w14:paraId="27AC86E1"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5820A866" w14:textId="1933F368" w:rsidR="003468C1" w:rsidRPr="00B10DDA" w:rsidRDefault="003468C1" w:rsidP="003468C1">
            <w:pPr>
              <w:autoSpaceDN w:val="0"/>
              <w:spacing w:before="120" w:after="120"/>
              <w:textAlignment w:val="baseline"/>
              <w:rPr>
                <w:rFonts w:ascii="Calibri" w:eastAsia="SimSun" w:hAnsi="Calibri" w:cs="Mangal"/>
                <w:kern w:val="3"/>
                <w:lang w:bidi="hi-IN"/>
              </w:rPr>
            </w:pPr>
            <w:r w:rsidRPr="00B10DDA">
              <w:rPr>
                <w:rFonts w:ascii="Calibri" w:eastAsia="SimSun" w:hAnsi="Calibri" w:cs="Mangal"/>
                <w:kern w:val="3"/>
                <w:lang w:bidi="hi-IN"/>
              </w:rPr>
              <w:t>Układ pneumatyczny</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77E94664" w14:textId="731C6FA4" w:rsidR="003468C1" w:rsidRPr="00B10DDA" w:rsidRDefault="003468C1" w:rsidP="003468C1">
            <w:pPr>
              <w:numPr>
                <w:ilvl w:val="0"/>
                <w:numId w:val="8"/>
              </w:numPr>
              <w:autoSpaceDN w:val="0"/>
              <w:spacing w:before="120" w:after="12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Instalacja pneumatyczna wyposażona w osuszacz powietrza oraz separator kondensatu</w:t>
            </w:r>
            <w:r w:rsidR="006D6E65" w:rsidRPr="00B10DDA">
              <w:rPr>
                <w:rFonts w:ascii="Calibri" w:eastAsia="SimSun" w:hAnsi="Calibri" w:cs="Mangal"/>
                <w:kern w:val="3"/>
                <w:szCs w:val="24"/>
                <w:lang w:bidi="hi-IN"/>
              </w:rPr>
              <w:t xml:space="preserve"> </w:t>
            </w:r>
            <w:proofErr w:type="spellStart"/>
            <w:r w:rsidR="006D6E65" w:rsidRPr="00B10DDA">
              <w:rPr>
                <w:rFonts w:ascii="Calibri" w:eastAsia="SimSun" w:hAnsi="Calibri" w:cs="Mangal"/>
                <w:kern w:val="3"/>
                <w:szCs w:val="24"/>
                <w:lang w:bidi="hi-IN"/>
              </w:rPr>
              <w:t>kondensatu</w:t>
            </w:r>
            <w:proofErr w:type="spellEnd"/>
            <w:r w:rsidR="006D6E65" w:rsidRPr="00B10DDA">
              <w:rPr>
                <w:rFonts w:ascii="Calibri" w:eastAsia="SimSun" w:hAnsi="Calibri" w:cs="Mangal"/>
                <w:kern w:val="3"/>
                <w:szCs w:val="24"/>
                <w:lang w:bidi="hi-IN"/>
              </w:rPr>
              <w:t xml:space="preserve"> lub zintegrowany osuszacz powietrza z separatorem kondensatu/odolejaczem,</w:t>
            </w:r>
            <w:r w:rsidRPr="00B10DDA">
              <w:rPr>
                <w:rFonts w:ascii="Calibri" w:eastAsia="SimSun" w:hAnsi="Calibri" w:cs="Mangal"/>
                <w:kern w:val="3"/>
                <w:lang w:bidi="hi-IN"/>
              </w:rPr>
              <w:t xml:space="preserve"> wykonana z materiałów odpornych na korozję; przyłącze do podłączenia sprężonego powietrza z zewnętrznego źródła zasilania (przyłącze umieszczone w przedniej i tylnej ścianie pojazdu zabezpieczone przed działaniem czynników zewnętrznych). Kompletacja zespołów </w:t>
            </w:r>
            <w:r w:rsidRPr="00B10DDA">
              <w:rPr>
                <w:rFonts w:ascii="Calibri" w:eastAsia="SimSun" w:hAnsi="Calibri" w:cs="Mangal"/>
                <w:kern w:val="3"/>
                <w:lang w:bidi="hi-IN"/>
              </w:rPr>
              <w:br/>
              <w:t>i podzespołów, zgodna z dostarczonymi schematami instalacji pneumatycznej.</w:t>
            </w:r>
          </w:p>
          <w:p w14:paraId="4B3E5566" w14:textId="442DDA62" w:rsidR="003468C1" w:rsidRPr="00B10DDA" w:rsidRDefault="003468C1" w:rsidP="003468C1">
            <w:pPr>
              <w:numPr>
                <w:ilvl w:val="0"/>
                <w:numId w:val="8"/>
              </w:numPr>
              <w:autoSpaceDN w:val="0"/>
              <w:spacing w:before="120" w:after="12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Wszystkie urządzenia i elementy układu pneumatycznego umieszczone w sposób chroniący przed zanieczyszczeniem środkami chemicznymi do posypywania dróg. </w:t>
            </w:r>
            <w:r w:rsidR="006D6E65" w:rsidRPr="00B10DDA">
              <w:rPr>
                <w:rFonts w:ascii="Calibri" w:eastAsia="SimSun" w:hAnsi="Calibri" w:cs="Mangal"/>
                <w:kern w:val="3"/>
                <w:szCs w:val="24"/>
                <w:lang w:bidi="hi-IN"/>
              </w:rPr>
              <w:t xml:space="preserve">Zamawiający dopuszcza  jako równoważne zastosowania w układzie pneumatycznym przewodów z tworzywa o dużej wytrzymałości. Tam gdzie nie ma stref wysokich temperatur możliwe jest stosowanie przewodów niemetalowych. </w:t>
            </w:r>
            <w:r w:rsidRPr="00B10DDA">
              <w:rPr>
                <w:rFonts w:ascii="Calibri" w:eastAsia="SimSun" w:hAnsi="Calibri" w:cs="Mangal"/>
                <w:kern w:val="3"/>
                <w:lang w:bidi="hi-IN"/>
              </w:rPr>
              <w:t>Układ powinien być wyposażony w urządzenia zabezpieczające przed jego zamarzaniem – ma zapewnić bezawaryjną pracę w zmiennych warunkach pogodowych, szczególnie w niskich temperaturach i przy dużej wilgotności powietrza. Przyłącze do napełniania sprężonym powietrzem z przodu i z tyłu autobusu. Przewody montowane w strefie wysokich temperatur wykonane ze stali nierdzewnej, w pozostałych częściach z tworzywa o dużej wytrzymałości.</w:t>
            </w:r>
          </w:p>
          <w:p w14:paraId="58900273" w14:textId="77777777" w:rsidR="00020652" w:rsidRPr="00B10DDA" w:rsidRDefault="00020652" w:rsidP="00020652">
            <w:pPr>
              <w:numPr>
                <w:ilvl w:val="0"/>
                <w:numId w:val="8"/>
              </w:numPr>
              <w:autoSpaceDN w:val="0"/>
              <w:spacing w:before="120" w:after="120"/>
              <w:ind w:left="501" w:right="145"/>
              <w:jc w:val="both"/>
              <w:textAlignment w:val="baseline"/>
              <w:rPr>
                <w:rFonts w:ascii="Calibri" w:eastAsia="SimSun" w:hAnsi="Calibri" w:cs="Mangal"/>
                <w:kern w:val="3"/>
                <w:szCs w:val="24"/>
                <w:lang w:bidi="hi-IN"/>
              </w:rPr>
            </w:pPr>
            <w:r w:rsidRPr="00B10DDA">
              <w:rPr>
                <w:rFonts w:ascii="Calibri" w:eastAsia="SimSun" w:hAnsi="Calibri" w:cs="Mangal"/>
                <w:kern w:val="3"/>
                <w:szCs w:val="24"/>
                <w:lang w:bidi="hi-IN"/>
              </w:rPr>
              <w:t>Zbiorniki sprężonego powietrza stalowe, pokryte od wewnątrz i na zewnątrz farbą antykorozyjną lub aluminiowe. Zawory odwadniające na każdym zbiorniku. Zalecane umieszczenie zbiorników w pasie nadokiennym nadwozia.</w:t>
            </w:r>
            <w:r w:rsidRPr="00B10DDA">
              <w:t xml:space="preserve"> </w:t>
            </w:r>
            <w:r w:rsidRPr="00B10DDA">
              <w:rPr>
                <w:rFonts w:ascii="Calibri" w:eastAsia="SimSun" w:hAnsi="Calibri" w:cs="Mangal"/>
                <w:kern w:val="3"/>
                <w:szCs w:val="24"/>
                <w:lang w:bidi="hi-IN"/>
              </w:rPr>
              <w:t>Dopuszcza rozwiązanie, w którym zbiorniki sprężonego powietrza są odwadniane za pomocą jednego przyłącza dostępnego pod klapą,  pod oknem kierowcy.</w:t>
            </w:r>
            <w:r w:rsidRPr="00B10DDA">
              <w:rPr>
                <w:rFonts w:eastAsia="Calibri"/>
                <w:sz w:val="24"/>
                <w:szCs w:val="24"/>
                <w:lang w:eastAsia="en-US"/>
              </w:rPr>
              <w:t xml:space="preserve"> D</w:t>
            </w:r>
            <w:r w:rsidRPr="00B10DDA">
              <w:rPr>
                <w:rFonts w:ascii="Calibri" w:eastAsia="SimSun" w:hAnsi="Calibri" w:cs="Mangal"/>
                <w:kern w:val="3"/>
                <w:szCs w:val="24"/>
                <w:lang w:bidi="hi-IN"/>
              </w:rPr>
              <w:t xml:space="preserve">opuszcza się rozwiązanie, w </w:t>
            </w:r>
            <w:r w:rsidRPr="00B10DDA">
              <w:rPr>
                <w:rFonts w:ascii="Calibri" w:eastAsia="SimSun" w:hAnsi="Calibri" w:cs="Mangal"/>
                <w:kern w:val="3"/>
                <w:szCs w:val="24"/>
                <w:lang w:bidi="hi-IN"/>
              </w:rPr>
              <w:lastRenderedPageBreak/>
              <w:t xml:space="preserve">którym układ pneumatyczny jest wyposażony w separator oleju przed osuszaczem powietrza, a dodatkowo osuszacz pełni funkcję separatora oleju i wody. </w:t>
            </w:r>
          </w:p>
          <w:p w14:paraId="2866D45C" w14:textId="4B926628" w:rsidR="003468C1" w:rsidRPr="00B10DDA" w:rsidRDefault="003468C1" w:rsidP="003468C1">
            <w:pPr>
              <w:numPr>
                <w:ilvl w:val="0"/>
                <w:numId w:val="8"/>
              </w:numPr>
              <w:autoSpaceDN w:val="0"/>
              <w:spacing w:before="120" w:after="12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Sprężarka z zaworem zabezpieczającym przed nadmiernym wzrostem ciśnienia. Wyposażony w separator oleju i wody przed osuszaczem, osuszacz sprężonego powietrza ogrzewany, ze zintegrowanym regulatorem ciśnienia.</w:t>
            </w:r>
          </w:p>
          <w:p w14:paraId="0BEDA0F8" w14:textId="77777777" w:rsidR="003468C1" w:rsidRPr="00B10DDA" w:rsidRDefault="003468C1" w:rsidP="003468C1">
            <w:pPr>
              <w:numPr>
                <w:ilvl w:val="0"/>
                <w:numId w:val="8"/>
              </w:numPr>
              <w:autoSpaceDN w:val="0"/>
              <w:spacing w:before="120" w:after="12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Przyłącza kontrolne dla układu sprężonego powietrza i dodatkowych urządzeń odbiorczych umożliwiające pełną ocenę stanu technicznego poszczególnych obwodów, umiejscowione w łatwo dostępnym miejscu, </w:t>
            </w:r>
            <w:r w:rsidRPr="00B10DDA">
              <w:rPr>
                <w:rFonts w:ascii="Calibri" w:eastAsia="SimSun" w:hAnsi="Calibri" w:cs="Mangal"/>
                <w:kern w:val="3"/>
                <w:lang w:bidi="hi-IN"/>
              </w:rPr>
              <w:br/>
              <w:t>z tabliczką z opisem funkcji w języku polskim.</w:t>
            </w:r>
          </w:p>
        </w:tc>
        <w:tc>
          <w:tcPr>
            <w:tcW w:w="1417" w:type="dxa"/>
            <w:tcBorders>
              <w:top w:val="nil"/>
              <w:left w:val="single" w:sz="2" w:space="0" w:color="000001"/>
              <w:bottom w:val="single" w:sz="2" w:space="0" w:color="000001"/>
              <w:right w:val="single" w:sz="2" w:space="0" w:color="000001"/>
            </w:tcBorders>
            <w:shd w:val="clear" w:color="auto" w:fill="FFFFFF"/>
          </w:tcPr>
          <w:p w14:paraId="364511E0" w14:textId="77777777" w:rsidR="003468C1" w:rsidRPr="00B10DDA" w:rsidRDefault="003468C1" w:rsidP="003468C1">
            <w:pPr>
              <w:autoSpaceDN w:val="0"/>
              <w:spacing w:before="120" w:after="120"/>
              <w:ind w:left="425" w:right="145"/>
              <w:textAlignment w:val="baseline"/>
              <w:rPr>
                <w:rFonts w:ascii="Calibri" w:eastAsia="SimSun" w:hAnsi="Calibri" w:cs="Mangal"/>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12CB98AB" w14:textId="77777777" w:rsidR="003468C1" w:rsidRPr="00B10DDA" w:rsidRDefault="003468C1" w:rsidP="003468C1">
            <w:pPr>
              <w:autoSpaceDN w:val="0"/>
              <w:spacing w:before="120" w:after="120"/>
              <w:ind w:left="425" w:right="145"/>
              <w:textAlignment w:val="baseline"/>
              <w:rPr>
                <w:rFonts w:ascii="Calibri" w:eastAsia="SimSun" w:hAnsi="Calibri" w:cs="Mangal"/>
                <w:kern w:val="3"/>
                <w:lang w:bidi="hi-IN"/>
              </w:rPr>
            </w:pPr>
          </w:p>
        </w:tc>
      </w:tr>
      <w:tr w:rsidR="00B10DDA" w:rsidRPr="00B10DDA" w14:paraId="58137589" w14:textId="77777777" w:rsidTr="003468C1">
        <w:trPr>
          <w:trHeight w:val="574"/>
        </w:trPr>
        <w:tc>
          <w:tcPr>
            <w:tcW w:w="1275" w:type="dxa"/>
            <w:tcBorders>
              <w:top w:val="single" w:sz="4" w:space="0" w:color="auto"/>
              <w:left w:val="single" w:sz="2" w:space="0" w:color="000001"/>
              <w:bottom w:val="single" w:sz="4" w:space="0" w:color="000000"/>
              <w:right w:val="nil"/>
            </w:tcBorders>
            <w:shd w:val="clear" w:color="auto" w:fill="FFFFFF"/>
            <w:tcMar>
              <w:top w:w="0" w:type="dxa"/>
              <w:left w:w="0" w:type="dxa"/>
              <w:bottom w:w="0" w:type="dxa"/>
              <w:right w:w="0" w:type="dxa"/>
            </w:tcMar>
            <w:hideMark/>
          </w:tcPr>
          <w:p w14:paraId="54ADD207" w14:textId="77777777" w:rsidR="00545D7B" w:rsidRPr="00B10DDA" w:rsidRDefault="00545D7B" w:rsidP="003468C1">
            <w:pPr>
              <w:autoSpaceDN w:val="0"/>
              <w:spacing w:before="120" w:after="120"/>
              <w:textAlignment w:val="baseline"/>
              <w:rPr>
                <w:rFonts w:ascii="Calibri" w:eastAsia="SimSun" w:hAnsi="Calibri" w:cs="Mangal"/>
                <w:kern w:val="3"/>
                <w:lang w:bidi="hi-IN"/>
              </w:rPr>
            </w:pPr>
            <w:r w:rsidRPr="00B10DDA">
              <w:rPr>
                <w:rFonts w:ascii="Calibri" w:eastAsia="SimSun" w:hAnsi="Calibri" w:cs="Mangal"/>
                <w:kern w:val="3"/>
                <w:lang w:bidi="hi-IN"/>
              </w:rPr>
              <w:t>Układ chłodzenia i ogrzewania</w:t>
            </w:r>
          </w:p>
          <w:p w14:paraId="20BF2667" w14:textId="57A0F397" w:rsidR="003468C1" w:rsidRPr="00B10DDA" w:rsidRDefault="003468C1" w:rsidP="003468C1">
            <w:pPr>
              <w:autoSpaceDN w:val="0"/>
              <w:spacing w:before="120" w:after="120"/>
              <w:textAlignment w:val="baseline"/>
              <w:rPr>
                <w:rFonts w:ascii="Calibri" w:eastAsia="SimSun" w:hAnsi="Calibri" w:cs="Mangal"/>
                <w:kern w:val="3"/>
                <w:lang w:bidi="hi-IN"/>
              </w:rPr>
            </w:pPr>
            <w:r w:rsidRPr="00B10DDA">
              <w:rPr>
                <w:rFonts w:ascii="Calibri" w:eastAsia="SimSun" w:hAnsi="Calibri" w:cs="Mangal"/>
                <w:kern w:val="3"/>
                <w:lang w:bidi="hi-IN"/>
              </w:rPr>
              <w:t>Parametry ogólne</w:t>
            </w:r>
          </w:p>
        </w:tc>
        <w:tc>
          <w:tcPr>
            <w:tcW w:w="3829" w:type="dxa"/>
            <w:tcBorders>
              <w:top w:val="single" w:sz="4" w:space="0" w:color="auto"/>
              <w:left w:val="single" w:sz="2" w:space="0" w:color="000001"/>
              <w:bottom w:val="single" w:sz="4" w:space="0" w:color="000000"/>
              <w:right w:val="single" w:sz="2" w:space="0" w:color="000001"/>
            </w:tcBorders>
            <w:shd w:val="clear" w:color="auto" w:fill="FFFFFF"/>
            <w:tcMar>
              <w:top w:w="0" w:type="dxa"/>
              <w:left w:w="0" w:type="dxa"/>
              <w:bottom w:w="0" w:type="dxa"/>
              <w:right w:w="0" w:type="dxa"/>
            </w:tcMar>
            <w:hideMark/>
          </w:tcPr>
          <w:p w14:paraId="60310DE4" w14:textId="77777777" w:rsidR="003468C1" w:rsidRPr="00B10DDA" w:rsidRDefault="003468C1" w:rsidP="003468C1">
            <w:pPr>
              <w:numPr>
                <w:ilvl w:val="0"/>
                <w:numId w:val="9"/>
              </w:numPr>
              <w:autoSpaceDN w:val="0"/>
              <w:spacing w:before="120" w:after="12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Przewody układu odporne na korozję, łączone ze sobą złączami z gumy silikonowej lub kauczuku modyfikowanego EPDM termoizolowane (dopuszcza się brak termoizolacji w miejscach, gdzie jest to technologicznie uzasadnione); zbiornik wyrównawczy z materiału odpornego na korozję.</w:t>
            </w:r>
          </w:p>
          <w:p w14:paraId="54EEC0D0" w14:textId="7C8BC5E6" w:rsidR="003468C1" w:rsidRPr="00B10DDA" w:rsidRDefault="003468C1" w:rsidP="003468C1">
            <w:pPr>
              <w:numPr>
                <w:ilvl w:val="0"/>
                <w:numId w:val="9"/>
              </w:numPr>
              <w:autoSpaceDN w:val="0"/>
              <w:spacing w:before="120" w:after="12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Klimatyzacja ma zapewnić optymalne warunki podróży pasażerów jak i w przedziale kierowcy.</w:t>
            </w:r>
          </w:p>
          <w:p w14:paraId="45AA4756" w14:textId="12864E4E" w:rsidR="00020652" w:rsidRPr="00B10DDA" w:rsidRDefault="00020652" w:rsidP="00020652">
            <w:pPr>
              <w:numPr>
                <w:ilvl w:val="0"/>
                <w:numId w:val="9"/>
              </w:numPr>
              <w:autoSpaceDN w:val="0"/>
              <w:spacing w:before="120" w:after="120"/>
              <w:ind w:left="425" w:right="145" w:hanging="283"/>
              <w:jc w:val="both"/>
              <w:textAlignment w:val="baseline"/>
              <w:rPr>
                <w:rFonts w:ascii="Calibri" w:eastAsia="SimSun" w:hAnsi="Calibri" w:cs="Mangal"/>
                <w:kern w:val="3"/>
                <w:szCs w:val="24"/>
                <w:lang w:bidi="hi-IN"/>
              </w:rPr>
            </w:pPr>
            <w:r w:rsidRPr="00B10DDA">
              <w:rPr>
                <w:rFonts w:ascii="Calibri" w:eastAsia="SimSun" w:hAnsi="Calibri" w:cs="Mangal"/>
                <w:kern w:val="3"/>
                <w:szCs w:val="24"/>
                <w:lang w:bidi="hi-IN"/>
              </w:rPr>
              <w:t>Jako wsparcie systemu grzewczego zamawiający wymaga zainstalowanie niezależnego kotła grzewczego zasilanego paliwem, o mocy co najmniej 1</w:t>
            </w:r>
            <w:r w:rsidR="006D6E65" w:rsidRPr="00B10DDA">
              <w:rPr>
                <w:rFonts w:ascii="Calibri" w:eastAsia="SimSun" w:hAnsi="Calibri" w:cs="Mangal"/>
                <w:kern w:val="3"/>
                <w:szCs w:val="24"/>
                <w:lang w:bidi="hi-IN"/>
              </w:rPr>
              <w:t>2</w:t>
            </w:r>
            <w:r w:rsidRPr="00B10DDA">
              <w:rPr>
                <w:rFonts w:ascii="Calibri" w:eastAsia="SimSun" w:hAnsi="Calibri" w:cs="Mangal"/>
                <w:kern w:val="3"/>
                <w:szCs w:val="24"/>
                <w:lang w:bidi="hi-IN"/>
              </w:rPr>
              <w:t> </w:t>
            </w:r>
            <w:proofErr w:type="spellStart"/>
            <w:r w:rsidRPr="00B10DDA">
              <w:rPr>
                <w:rFonts w:ascii="Calibri" w:eastAsia="SimSun" w:hAnsi="Calibri" w:cs="Mangal"/>
                <w:kern w:val="3"/>
                <w:szCs w:val="24"/>
                <w:lang w:bidi="hi-IN"/>
              </w:rPr>
              <w:t>kW.</w:t>
            </w:r>
            <w:proofErr w:type="spellEnd"/>
            <w:r w:rsidRPr="00B10DDA">
              <w:rPr>
                <w:rFonts w:ascii="Calibri" w:eastAsia="SimSun" w:hAnsi="Calibri" w:cs="Mangal"/>
                <w:kern w:val="3"/>
                <w:szCs w:val="24"/>
                <w:lang w:bidi="hi-IN"/>
              </w:rPr>
              <w:t xml:space="preserve"> Zbiornik na paliwo min. 40 l. Ogrzewanie wykonywane za pomocą kotła wkomponowane w instalację grzewczą autobusu. Kocioł grzewczy uruchamiany automatycznie w określonym zakresie temperatur lub ręcznie przez kierowcę. Dopuszcza się, że możliwość uruchomienia kotła grzewczego przez kierowcę jest ograniczona do sytuacji, w której zimny pojazd jest uruchamiany na postoju.  Wówczas na dłuższym postoju kierowcy na pętli, układ ogrzewania i klimatyzacji samoistnie musi utrzymać prawidłowo temperaturę w przedziale kierowcy i </w:t>
            </w:r>
            <w:r w:rsidRPr="00B10DDA">
              <w:rPr>
                <w:rFonts w:ascii="Calibri" w:eastAsia="SimSun" w:hAnsi="Calibri" w:cs="Mangal"/>
                <w:kern w:val="3"/>
                <w:szCs w:val="24"/>
                <w:lang w:bidi="hi-IN"/>
              </w:rPr>
              <w:lastRenderedPageBreak/>
              <w:t>części pasażerskiej.</w:t>
            </w:r>
          </w:p>
          <w:p w14:paraId="3871168B" w14:textId="4EAC17F9" w:rsidR="003468C1" w:rsidRPr="00B10DDA" w:rsidRDefault="003468C1" w:rsidP="003468C1">
            <w:pPr>
              <w:numPr>
                <w:ilvl w:val="0"/>
                <w:numId w:val="9"/>
              </w:numPr>
              <w:autoSpaceDN w:val="0"/>
              <w:spacing w:before="120" w:after="12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Kabina kierowcy wyposażona w niezależny system ogrzewania i klimatyzacji stanowiska kierowcy zapewniający utrzymanie temperatury min. +15</w:t>
            </w:r>
            <w:r w:rsidRPr="00B10DDA">
              <w:rPr>
                <w:rFonts w:ascii="Calibri" w:eastAsia="SimSun" w:hAnsi="Calibri" w:cs="Mangal"/>
                <w:kern w:val="3"/>
                <w:vertAlign w:val="superscript"/>
                <w:lang w:bidi="hi-IN"/>
              </w:rPr>
              <w:t>o</w:t>
            </w:r>
            <w:r w:rsidRPr="00B10DDA">
              <w:rPr>
                <w:rFonts w:ascii="Calibri" w:eastAsia="SimSun" w:hAnsi="Calibri" w:cs="Mangal"/>
                <w:kern w:val="3"/>
                <w:lang w:bidi="hi-IN"/>
              </w:rPr>
              <w:t>C zimą i max +26</w:t>
            </w:r>
            <w:r w:rsidRPr="00B10DDA">
              <w:rPr>
                <w:rFonts w:ascii="Calibri" w:eastAsia="SimSun" w:hAnsi="Calibri" w:cs="Mangal"/>
                <w:kern w:val="3"/>
                <w:vertAlign w:val="superscript"/>
                <w:lang w:bidi="hi-IN"/>
              </w:rPr>
              <w:t>o</w:t>
            </w:r>
            <w:r w:rsidRPr="00B10DDA">
              <w:rPr>
                <w:rFonts w:ascii="Calibri" w:eastAsia="SimSun" w:hAnsi="Calibri" w:cs="Mangal"/>
                <w:kern w:val="3"/>
                <w:lang w:bidi="hi-IN"/>
              </w:rPr>
              <w:t>C latem. Regulacja z pulpitu kierowcy.</w:t>
            </w:r>
            <w:r w:rsidR="0077627F" w:rsidRPr="00B10DDA">
              <w:rPr>
                <w:rFonts w:asciiTheme="minorHAnsi" w:hAnsiTheme="minorHAnsi" w:cstheme="minorHAnsi"/>
              </w:rPr>
              <w:t xml:space="preserve"> Zamawiający uzna za niezależny system ogrzewania i klimatyzacji kabiny kierowcy z jednego urządzenie klimatyzacyjnego przestrzeni pasażerskiej, za pomocą przedniej nagrzewnicy (tzw. </w:t>
            </w:r>
            <w:proofErr w:type="spellStart"/>
            <w:r w:rsidR="0077627F" w:rsidRPr="00B10DDA">
              <w:rPr>
                <w:rFonts w:asciiTheme="minorHAnsi" w:hAnsiTheme="minorHAnsi" w:cstheme="minorHAnsi"/>
              </w:rPr>
              <w:t>frontboxu</w:t>
            </w:r>
            <w:proofErr w:type="spellEnd"/>
            <w:r w:rsidR="0077627F" w:rsidRPr="00B10DDA">
              <w:rPr>
                <w:rFonts w:asciiTheme="minorHAnsi" w:hAnsiTheme="minorHAnsi" w:cstheme="minorHAnsi"/>
              </w:rPr>
              <w:t>), z niezależnym sterowaniem w obu przestrzeniach, bez dodatkowego urządzenie klimatyzacyjnego kabiny kierowcy.</w:t>
            </w:r>
          </w:p>
          <w:p w14:paraId="657AB074" w14:textId="77777777" w:rsidR="003468C1" w:rsidRPr="00B10DDA" w:rsidRDefault="003468C1" w:rsidP="003468C1">
            <w:pPr>
              <w:numPr>
                <w:ilvl w:val="0"/>
                <w:numId w:val="9"/>
              </w:numPr>
              <w:autoSpaceDN w:val="0"/>
              <w:spacing w:before="120" w:after="12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Wentylacja kabiny kierowcy za pomocą przesuwnego okna z lewej strony.</w:t>
            </w:r>
          </w:p>
          <w:p w14:paraId="2ED049CD" w14:textId="77777777" w:rsidR="003468C1" w:rsidRPr="00B10DDA" w:rsidRDefault="003468C1" w:rsidP="003468C1">
            <w:pPr>
              <w:numPr>
                <w:ilvl w:val="0"/>
                <w:numId w:val="9"/>
              </w:numPr>
              <w:autoSpaceDN w:val="0"/>
              <w:spacing w:before="120" w:after="12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Zapewniona funkcja odmrażania szyby czołowej. </w:t>
            </w:r>
          </w:p>
          <w:p w14:paraId="27FEBA84" w14:textId="5C84BE2D" w:rsidR="00020652" w:rsidRPr="00B10DDA" w:rsidRDefault="00020652" w:rsidP="00020652">
            <w:pPr>
              <w:numPr>
                <w:ilvl w:val="0"/>
                <w:numId w:val="9"/>
              </w:numPr>
              <w:autoSpaceDN w:val="0"/>
              <w:spacing w:before="120" w:after="120"/>
              <w:ind w:left="425" w:right="145" w:hanging="283"/>
              <w:textAlignment w:val="baseline"/>
              <w:rPr>
                <w:rFonts w:ascii="Calibri" w:eastAsia="SimSun" w:hAnsi="Calibri" w:cs="Mangal"/>
                <w:kern w:val="3"/>
                <w:szCs w:val="24"/>
                <w:lang w:bidi="hi-IN"/>
              </w:rPr>
            </w:pPr>
            <w:r w:rsidRPr="00B10DDA">
              <w:rPr>
                <w:rFonts w:ascii="Calibri" w:eastAsia="SimSun" w:hAnsi="Calibri" w:cs="Mangal"/>
                <w:kern w:val="3"/>
                <w:szCs w:val="24"/>
                <w:lang w:bidi="hi-IN"/>
              </w:rPr>
              <w:t>Przestrzeń pasażerska: system ogrzewania lub klimatyzacji załącza się automatycznie w momencie wystąpienia temperatury innej niż zadana zapewniając równomierne i skuteczne ogrzewanie-chłodzenie całego wnętrza przedziału pasażerskiego. Moc ogrzewania musi zapewnić utrzymanie temperatury +10</w:t>
            </w:r>
            <w:r w:rsidRPr="00B10DDA">
              <w:rPr>
                <w:rFonts w:ascii="Calibri" w:eastAsia="SimSun" w:hAnsi="Calibri" w:cs="Mangal"/>
                <w:kern w:val="3"/>
                <w:szCs w:val="24"/>
                <w:vertAlign w:val="superscript"/>
                <w:lang w:bidi="hi-IN"/>
              </w:rPr>
              <w:t>o</w:t>
            </w:r>
            <w:r w:rsidRPr="00B10DDA">
              <w:rPr>
                <w:rFonts w:ascii="Calibri" w:eastAsia="SimSun" w:hAnsi="Calibri" w:cs="Mangal"/>
                <w:kern w:val="3"/>
                <w:szCs w:val="24"/>
                <w:lang w:bidi="hi-IN"/>
              </w:rPr>
              <w:t xml:space="preserve">C </w:t>
            </w:r>
            <w:r w:rsidRPr="00B10DDA">
              <w:rPr>
                <w:rFonts w:ascii="Calibri" w:eastAsia="SimSun" w:hAnsi="Calibri" w:cs="Calibri"/>
                <w:kern w:val="3"/>
                <w:szCs w:val="24"/>
                <w:lang w:bidi="hi-IN"/>
              </w:rPr>
              <w:t>÷</w:t>
            </w:r>
            <w:r w:rsidRPr="00B10DDA">
              <w:rPr>
                <w:rFonts w:ascii="Calibri" w:eastAsia="SimSun" w:hAnsi="Calibri" w:cs="Mangal"/>
                <w:kern w:val="3"/>
                <w:szCs w:val="24"/>
                <w:lang w:bidi="hi-IN"/>
              </w:rPr>
              <w:t xml:space="preserve"> +15</w:t>
            </w:r>
            <w:r w:rsidRPr="00B10DDA">
              <w:rPr>
                <w:rFonts w:ascii="Calibri" w:eastAsia="SimSun" w:hAnsi="Calibri" w:cs="Mangal"/>
                <w:kern w:val="3"/>
                <w:szCs w:val="24"/>
                <w:vertAlign w:val="superscript"/>
                <w:lang w:bidi="hi-IN"/>
              </w:rPr>
              <w:t>o</w:t>
            </w:r>
            <w:r w:rsidRPr="00B10DDA">
              <w:rPr>
                <w:rFonts w:ascii="Calibri" w:eastAsia="SimSun" w:hAnsi="Calibri" w:cs="Mangal"/>
                <w:kern w:val="3"/>
                <w:szCs w:val="24"/>
                <w:lang w:bidi="hi-IN"/>
              </w:rPr>
              <w:t xml:space="preserve">C zimą a moc klimatyzatora temperatury o min. 4 stopnie niższej niż na zewnątrz. Możliwość regulacji ustawień. Dopuszcza się w pełni automatyczny system  zarządzaniu komfortem termicznym w przestrzeni pasażerskiej który  analizuje temperaturę zewnętrzną i wewnętrzną </w:t>
            </w:r>
            <w:r w:rsidRPr="00B10DDA">
              <w:rPr>
                <w:rFonts w:ascii="Calibri" w:eastAsia="SimSun" w:hAnsi="Calibri" w:cs="Mangal"/>
                <w:strike/>
                <w:kern w:val="3"/>
                <w:szCs w:val="24"/>
                <w:lang w:bidi="hi-IN"/>
              </w:rPr>
              <w:t>oraz sprawdza ilość pasażerów w autobusie,</w:t>
            </w:r>
            <w:r w:rsidRPr="00B10DDA">
              <w:rPr>
                <w:rFonts w:ascii="Calibri" w:eastAsia="SimSun" w:hAnsi="Calibri" w:cs="Mangal"/>
                <w:kern w:val="3"/>
                <w:szCs w:val="24"/>
                <w:lang w:bidi="hi-IN"/>
              </w:rPr>
              <w:t xml:space="preserve"> dobierając w ten sposób najlepsze parametry komfortu oraz optymalizując zużycie energii elektrycznej poprzez płynne sterowaniem agregatami odpowiedzialnymi za ogrzewanie, wentylację oraz klimatyzację. Kierowcy udostępnia się możliwość wyłączenia klimatyzacji na przestrzeń pasażerską. Klimatyzacja miejsca pracy kierowcy jest zintegrowana z klimatyzacją przestrzeni pasażerskiej, natomiast kierowca posiada możliwość osobnego </w:t>
            </w:r>
            <w:r w:rsidRPr="00B10DDA">
              <w:rPr>
                <w:rFonts w:ascii="Calibri" w:eastAsia="SimSun" w:hAnsi="Calibri" w:cs="Mangal"/>
                <w:kern w:val="3"/>
                <w:szCs w:val="24"/>
                <w:lang w:bidi="hi-IN"/>
              </w:rPr>
              <w:lastRenderedPageBreak/>
              <w:t>wysterowania temperatury w kabinie.</w:t>
            </w:r>
          </w:p>
          <w:p w14:paraId="707D046E" w14:textId="77777777" w:rsidR="003468C1" w:rsidRPr="00B10DDA" w:rsidRDefault="003468C1" w:rsidP="003468C1">
            <w:pPr>
              <w:numPr>
                <w:ilvl w:val="0"/>
                <w:numId w:val="9"/>
              </w:numPr>
              <w:autoSpaceDN w:val="0"/>
              <w:spacing w:before="120" w:after="12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System ma zapewnić eliminację możliwości zamarzania wejść do autobusu i mechanizmów drzwiowych.</w:t>
            </w:r>
          </w:p>
          <w:p w14:paraId="071FE035" w14:textId="77777777" w:rsidR="003468C1" w:rsidRPr="00B10DDA" w:rsidRDefault="003468C1" w:rsidP="003468C1">
            <w:pPr>
              <w:numPr>
                <w:ilvl w:val="0"/>
                <w:numId w:val="9"/>
              </w:numPr>
              <w:autoSpaceDN w:val="0"/>
              <w:spacing w:before="120" w:after="12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Układ pozwala na ogrzewanie lub chłodzenie pojazdu podczas ładowania nie wpływając na proces ładowania baterii trakcyjnych.</w:t>
            </w:r>
          </w:p>
          <w:p w14:paraId="3331A8D0" w14:textId="77777777" w:rsidR="003468C1" w:rsidRPr="00B10DDA" w:rsidRDefault="003468C1" w:rsidP="003468C1">
            <w:pPr>
              <w:numPr>
                <w:ilvl w:val="0"/>
                <w:numId w:val="9"/>
              </w:numPr>
              <w:autoSpaceDN w:val="0"/>
              <w:spacing w:before="120" w:after="12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Jeżeli do ogrzewania zostaną zastosowane nagrzewnice jedna powinna znajdować się w kabinie kierowcy. Pozostałe w przedziale pasażerskim rozmieszczone tak, aby nie zakłócać zajmowania miejsc siedzących przez pasażerów.</w:t>
            </w:r>
          </w:p>
          <w:p w14:paraId="6CE908A0" w14:textId="6412D7D4" w:rsidR="00654518" w:rsidRPr="00B10DDA" w:rsidRDefault="00654518" w:rsidP="003468C1">
            <w:pPr>
              <w:numPr>
                <w:ilvl w:val="0"/>
                <w:numId w:val="9"/>
              </w:numPr>
              <w:autoSpaceDN w:val="0"/>
              <w:spacing w:before="120" w:after="120"/>
              <w:ind w:left="425" w:right="145" w:hanging="283"/>
              <w:jc w:val="both"/>
              <w:textAlignment w:val="baseline"/>
              <w:rPr>
                <w:rFonts w:ascii="Calibri" w:eastAsia="SimSun" w:hAnsi="Calibri" w:cs="Mangal"/>
                <w:kern w:val="3"/>
                <w:lang w:bidi="hi-IN"/>
              </w:rPr>
            </w:pPr>
            <w:r w:rsidRPr="00B10DDA">
              <w:rPr>
                <w:rFonts w:ascii="Calibri" w:eastAsia="SimSun" w:hAnsi="Calibri" w:cs="Calibri"/>
                <w:kern w:val="3"/>
                <w:lang w:bidi="hi-IN"/>
              </w:rPr>
              <w:t>Zamawiający wymaga zastosowania instalacji automatycznego systemu gaszenia agregatu grzewczego, przestrzeni zbiornika paliwa i sprężarki.</w:t>
            </w:r>
          </w:p>
        </w:tc>
        <w:tc>
          <w:tcPr>
            <w:tcW w:w="1417" w:type="dxa"/>
            <w:tcBorders>
              <w:top w:val="single" w:sz="4" w:space="0" w:color="auto"/>
              <w:left w:val="single" w:sz="2" w:space="0" w:color="000001"/>
              <w:bottom w:val="single" w:sz="4" w:space="0" w:color="000000"/>
              <w:right w:val="single" w:sz="2" w:space="0" w:color="000001"/>
            </w:tcBorders>
            <w:shd w:val="clear" w:color="auto" w:fill="FFFFFF"/>
          </w:tcPr>
          <w:p w14:paraId="42FCC4E1" w14:textId="77777777" w:rsidR="003468C1" w:rsidRPr="00B10DDA" w:rsidRDefault="003468C1" w:rsidP="003468C1">
            <w:pPr>
              <w:autoSpaceDN w:val="0"/>
              <w:spacing w:before="120" w:after="120"/>
              <w:ind w:left="425" w:right="145"/>
              <w:textAlignment w:val="baseline"/>
              <w:rPr>
                <w:rFonts w:ascii="Calibri" w:eastAsia="SimSun" w:hAnsi="Calibri" w:cs="Mangal"/>
                <w:kern w:val="3"/>
                <w:lang w:bidi="hi-IN"/>
              </w:rPr>
            </w:pPr>
          </w:p>
        </w:tc>
        <w:tc>
          <w:tcPr>
            <w:tcW w:w="2693" w:type="dxa"/>
            <w:tcBorders>
              <w:top w:val="single" w:sz="4" w:space="0" w:color="auto"/>
              <w:left w:val="single" w:sz="2" w:space="0" w:color="000001"/>
              <w:bottom w:val="single" w:sz="4" w:space="0" w:color="000000"/>
              <w:right w:val="single" w:sz="2" w:space="0" w:color="000001"/>
            </w:tcBorders>
            <w:shd w:val="clear" w:color="auto" w:fill="FFFFFF"/>
          </w:tcPr>
          <w:p w14:paraId="7619D529" w14:textId="77777777" w:rsidR="003468C1" w:rsidRPr="00B10DDA" w:rsidRDefault="003468C1" w:rsidP="003468C1">
            <w:pPr>
              <w:autoSpaceDN w:val="0"/>
              <w:spacing w:before="120" w:after="120"/>
              <w:ind w:left="425" w:right="145"/>
              <w:textAlignment w:val="baseline"/>
              <w:rPr>
                <w:rFonts w:ascii="Calibri" w:eastAsia="SimSun" w:hAnsi="Calibri" w:cs="Mangal"/>
                <w:kern w:val="3"/>
                <w:lang w:bidi="hi-IN"/>
              </w:rPr>
            </w:pPr>
          </w:p>
        </w:tc>
      </w:tr>
      <w:tr w:rsidR="00B10DDA" w:rsidRPr="00B10DDA" w14:paraId="7C1B8A74"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7D90FB7B" w14:textId="07F386DA" w:rsidR="003468C1" w:rsidRPr="00B10DDA" w:rsidRDefault="00545D7B" w:rsidP="003468C1">
            <w:pPr>
              <w:autoSpaceDN w:val="0"/>
              <w:spacing w:before="120" w:after="120"/>
              <w:textAlignment w:val="baseline"/>
              <w:rPr>
                <w:rFonts w:ascii="Calibri" w:eastAsia="SimSun" w:hAnsi="Calibri" w:cs="Mangal"/>
                <w:kern w:val="3"/>
                <w:lang w:bidi="hi-IN"/>
              </w:rPr>
            </w:pPr>
            <w:r w:rsidRPr="00B10DDA">
              <w:rPr>
                <w:rFonts w:ascii="Calibri" w:eastAsia="SimSun" w:hAnsi="Calibri" w:cs="Mangal"/>
                <w:kern w:val="3"/>
                <w:lang w:bidi="hi-IN"/>
              </w:rPr>
              <w:lastRenderedPageBreak/>
              <w:t>Układ elektryczny autobusu</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3E0CA168" w14:textId="77777777" w:rsidR="003468C1" w:rsidRPr="00B10DDA" w:rsidRDefault="003468C1" w:rsidP="003468C1">
            <w:pPr>
              <w:numPr>
                <w:ilvl w:val="0"/>
                <w:numId w:val="10"/>
              </w:numPr>
              <w:autoSpaceDN w:val="0"/>
              <w:spacing w:before="120" w:after="12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Napięcie 24V, instalacja jednoprzewodowa oznakowane i ponumerowane.</w:t>
            </w:r>
          </w:p>
          <w:p w14:paraId="0598F936" w14:textId="77777777" w:rsidR="003468C1" w:rsidRPr="00B10DDA" w:rsidRDefault="003468C1" w:rsidP="003468C1">
            <w:pPr>
              <w:numPr>
                <w:ilvl w:val="0"/>
                <w:numId w:val="10"/>
              </w:numPr>
              <w:autoSpaceDN w:val="0"/>
              <w:spacing w:before="120" w:after="12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Diagnostyka wszystkich zastosowanych układów i systemów poprzez złącze diagnostyczne lub zgodnie z wymaganiami producenta podzespołów.</w:t>
            </w:r>
          </w:p>
          <w:p w14:paraId="589D4BB5" w14:textId="77777777" w:rsidR="003468C1" w:rsidRPr="00B10DDA" w:rsidRDefault="003468C1" w:rsidP="003468C1">
            <w:pPr>
              <w:numPr>
                <w:ilvl w:val="0"/>
                <w:numId w:val="10"/>
              </w:numPr>
              <w:autoSpaceDN w:val="0"/>
              <w:spacing w:before="120" w:after="12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Kompletacja zespołów i podzespołów zgodna z dostarczonymi schematami instalacji elektrycznej.</w:t>
            </w:r>
          </w:p>
          <w:p w14:paraId="356CE7DB" w14:textId="0EE73597" w:rsidR="00020652" w:rsidRPr="00B10DDA" w:rsidRDefault="00020652" w:rsidP="00020652">
            <w:pPr>
              <w:numPr>
                <w:ilvl w:val="0"/>
                <w:numId w:val="10"/>
              </w:numPr>
              <w:autoSpaceDN w:val="0"/>
              <w:spacing w:before="120" w:after="120"/>
              <w:ind w:left="425" w:right="145" w:hanging="283"/>
              <w:jc w:val="both"/>
              <w:textAlignment w:val="baseline"/>
              <w:rPr>
                <w:rFonts w:ascii="Calibri" w:eastAsia="SimSun" w:hAnsi="Calibri" w:cs="Mangal"/>
                <w:kern w:val="3"/>
                <w:szCs w:val="24"/>
                <w:lang w:bidi="hi-IN"/>
              </w:rPr>
            </w:pPr>
            <w:r w:rsidRPr="00B10DDA">
              <w:rPr>
                <w:rFonts w:ascii="Calibri" w:eastAsia="SimSun" w:hAnsi="Calibri" w:cs="Mangal"/>
                <w:kern w:val="3"/>
                <w:szCs w:val="24"/>
                <w:lang w:bidi="hi-IN"/>
              </w:rPr>
              <w:t>Złącza i urządzenia (przekaźniki, sterowniki, włączniki itp.) w szczelnie zamkniętych schowkach zabezpieczonych przed wilgocią (</w:t>
            </w:r>
            <w:r w:rsidR="0077627F" w:rsidRPr="00B10DDA">
              <w:rPr>
                <w:rFonts w:asciiTheme="minorHAnsi" w:hAnsiTheme="minorHAnsi" w:cstheme="minorHAnsi"/>
                <w:iCs/>
              </w:rPr>
              <w:t>umieszczenie tablicy rozdzielczej wewnątrz autobusu w miejscu najmniej narażonym na skutki kolizji drogowych o dogodnym dostępie (zaleca się w przestrzeni pasażerskiej za kabiną kierowcy lub w części sufitowej obok kabiny</w:t>
            </w:r>
            <w:r w:rsidRPr="00B10DDA">
              <w:rPr>
                <w:rFonts w:ascii="Calibri" w:eastAsia="SimSun" w:hAnsi="Calibri" w:cs="Mangal"/>
                <w:kern w:val="3"/>
                <w:szCs w:val="24"/>
                <w:lang w:bidi="hi-IN"/>
              </w:rPr>
              <w:t>), ze schematem bezpieczników i przekaźników opisanym po polsku. Dostęp bez konieczności demontażu stałych elementów wyposażenia za pomocą narzędzi.</w:t>
            </w:r>
          </w:p>
          <w:p w14:paraId="1027B4C6" w14:textId="77777777" w:rsidR="003468C1" w:rsidRPr="00B10DDA" w:rsidRDefault="003468C1" w:rsidP="003468C1">
            <w:pPr>
              <w:numPr>
                <w:ilvl w:val="0"/>
                <w:numId w:val="10"/>
              </w:numPr>
              <w:autoSpaceDN w:val="0"/>
              <w:spacing w:before="120" w:after="12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Wiązki przewodów opisane w sposób umożliwiający ich identyfikację na podstawie schematów elektrycznych, wiązki przewodów ułożone w szczelnie zamkniętych kanałach lub osłonach </w:t>
            </w:r>
            <w:r w:rsidRPr="00B10DDA">
              <w:rPr>
                <w:rFonts w:ascii="Calibri" w:eastAsia="SimSun" w:hAnsi="Calibri" w:cs="Mangal"/>
                <w:kern w:val="3"/>
                <w:lang w:bidi="hi-IN"/>
              </w:rPr>
              <w:lastRenderedPageBreak/>
              <w:t>zabezpieczających przed przetarciem, zabrudzeniem i wilgocią w czasie eksploatacji, szczególnie w warunkach zimowych.</w:t>
            </w:r>
          </w:p>
          <w:p w14:paraId="5E4ECB7F" w14:textId="77777777" w:rsidR="003468C1" w:rsidRPr="00B10DDA" w:rsidRDefault="003468C1" w:rsidP="003468C1">
            <w:pPr>
              <w:numPr>
                <w:ilvl w:val="0"/>
                <w:numId w:val="10"/>
              </w:numPr>
              <w:autoSpaceDN w:val="0"/>
              <w:spacing w:before="120" w:after="12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Bezpieczniki do 30A automatyczne.</w:t>
            </w:r>
          </w:p>
          <w:p w14:paraId="47064DB0" w14:textId="77777777" w:rsidR="003468C1" w:rsidRPr="00B10DDA" w:rsidRDefault="003468C1" w:rsidP="003468C1">
            <w:pPr>
              <w:numPr>
                <w:ilvl w:val="0"/>
                <w:numId w:val="10"/>
              </w:numPr>
              <w:autoSpaceDN w:val="0"/>
              <w:spacing w:before="120" w:after="12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Instalacja z szyną CAN – minimum 20 sygnałów cyfrowych na magistrali, m.in. poziom energii, klimatyzacja, sygnał otwarcia drzwi, praca ogrzewania, praca silników.</w:t>
            </w:r>
          </w:p>
          <w:p w14:paraId="57DF38C5" w14:textId="18868419" w:rsidR="008F76C5" w:rsidRPr="00B10DDA" w:rsidRDefault="008F76C5" w:rsidP="008F76C5">
            <w:pPr>
              <w:autoSpaceDN w:val="0"/>
              <w:spacing w:before="120" w:after="120"/>
              <w:ind w:right="145"/>
              <w:jc w:val="both"/>
              <w:textAlignment w:val="baseline"/>
              <w:rPr>
                <w:rFonts w:asciiTheme="minorHAnsi" w:hAnsiTheme="minorHAnsi" w:cstheme="minorHAnsi"/>
              </w:rPr>
            </w:pPr>
            <w:r w:rsidRPr="00B10DDA">
              <w:rPr>
                <w:rFonts w:asciiTheme="minorHAnsi" w:hAnsiTheme="minorHAnsi" w:cstheme="minorHAnsi"/>
              </w:rPr>
              <w:t xml:space="preserve">Dopuszczalne jako </w:t>
            </w:r>
            <w:r w:rsidR="00545D7B" w:rsidRPr="00B10DDA">
              <w:rPr>
                <w:rFonts w:asciiTheme="minorHAnsi" w:hAnsiTheme="minorHAnsi" w:cstheme="minorHAnsi"/>
              </w:rPr>
              <w:t>równoważne</w:t>
            </w:r>
            <w:r w:rsidRPr="00B10DDA">
              <w:rPr>
                <w:rFonts w:asciiTheme="minorHAnsi" w:hAnsiTheme="minorHAnsi" w:cstheme="minorHAnsi"/>
              </w:rPr>
              <w:t xml:space="preserve"> rozwiązania w zakresie sygnałów:</w:t>
            </w:r>
          </w:p>
          <w:p w14:paraId="2991C39F" w14:textId="34FBEBE1" w:rsidR="008F76C5" w:rsidRPr="00B10DDA" w:rsidRDefault="008F76C5" w:rsidP="008F76C5">
            <w:pPr>
              <w:widowControl/>
              <w:suppressAutoHyphens w:val="0"/>
              <w:autoSpaceDN w:val="0"/>
              <w:spacing w:after="200" w:line="276" w:lineRule="auto"/>
              <w:textAlignment w:val="baseline"/>
              <w:rPr>
                <w:rFonts w:asciiTheme="minorHAnsi" w:eastAsia="Calibri" w:hAnsiTheme="minorHAnsi" w:cstheme="minorHAnsi"/>
                <w:lang w:eastAsia="en-US"/>
              </w:rPr>
            </w:pPr>
            <w:r w:rsidRPr="00B10DDA">
              <w:rPr>
                <w:rFonts w:asciiTheme="minorHAnsi" w:eastAsia="Calibri" w:hAnsiTheme="minorHAnsi" w:cstheme="minorHAnsi"/>
                <w:lang w:eastAsia="en-US"/>
              </w:rPr>
              <w:t xml:space="preserve">Klimatyzacji – zamiast na szynie CAN </w:t>
            </w:r>
            <w:r w:rsidR="00545D7B" w:rsidRPr="00B10DDA">
              <w:rPr>
                <w:rFonts w:asciiTheme="minorHAnsi" w:eastAsia="Calibri" w:hAnsiTheme="minorHAnsi" w:cstheme="minorHAnsi"/>
                <w:lang w:eastAsia="en-US"/>
              </w:rPr>
              <w:t>,</w:t>
            </w:r>
            <w:r w:rsidRPr="00B10DDA">
              <w:rPr>
                <w:rFonts w:asciiTheme="minorHAnsi" w:eastAsia="Calibri" w:hAnsiTheme="minorHAnsi" w:cstheme="minorHAnsi"/>
                <w:lang w:eastAsia="en-US"/>
              </w:rPr>
              <w:t>sygnał w formie „analogowej” (czyli pracę klimatyzacji sygnalizuje podanie napięcia na przewodzie)</w:t>
            </w:r>
          </w:p>
          <w:p w14:paraId="0FE1B07D" w14:textId="6EC88EF0" w:rsidR="008F76C5" w:rsidRPr="00B10DDA" w:rsidRDefault="008F76C5" w:rsidP="008F76C5">
            <w:pPr>
              <w:widowControl/>
              <w:suppressAutoHyphens w:val="0"/>
              <w:autoSpaceDN w:val="0"/>
              <w:spacing w:after="200" w:line="276" w:lineRule="auto"/>
              <w:textAlignment w:val="baseline"/>
              <w:rPr>
                <w:rFonts w:ascii="Calibri" w:eastAsia="SimSun" w:hAnsi="Calibri" w:cs="Mangal"/>
                <w:kern w:val="3"/>
                <w:lang w:bidi="hi-IN"/>
              </w:rPr>
            </w:pPr>
            <w:r w:rsidRPr="00B10DDA">
              <w:rPr>
                <w:rFonts w:asciiTheme="minorHAnsi" w:eastAsia="Calibri" w:hAnsiTheme="minorHAnsi" w:cstheme="minorHAnsi"/>
                <w:lang w:eastAsia="en-US"/>
              </w:rPr>
              <w:t xml:space="preserve">Ogrzewanie - zamiast na szynie CAN </w:t>
            </w:r>
            <w:r w:rsidR="00545D7B" w:rsidRPr="00B10DDA">
              <w:rPr>
                <w:rFonts w:asciiTheme="minorHAnsi" w:eastAsia="Calibri" w:hAnsiTheme="minorHAnsi" w:cstheme="minorHAnsi"/>
                <w:lang w:eastAsia="en-US"/>
              </w:rPr>
              <w:t>,</w:t>
            </w:r>
            <w:r w:rsidRPr="00B10DDA">
              <w:rPr>
                <w:rFonts w:asciiTheme="minorHAnsi" w:eastAsia="Calibri" w:hAnsiTheme="minorHAnsi" w:cstheme="minorHAnsi"/>
                <w:lang w:eastAsia="en-US"/>
              </w:rPr>
              <w:t xml:space="preserve">sygnał w formie „analogowej” (czyli pracę ogrzewania sygnalizuje podanie napięcia na przewodzie) </w:t>
            </w:r>
          </w:p>
        </w:tc>
        <w:tc>
          <w:tcPr>
            <w:tcW w:w="1417" w:type="dxa"/>
            <w:tcBorders>
              <w:top w:val="nil"/>
              <w:left w:val="single" w:sz="2" w:space="0" w:color="000001"/>
              <w:bottom w:val="single" w:sz="2" w:space="0" w:color="000001"/>
              <w:right w:val="single" w:sz="2" w:space="0" w:color="000001"/>
            </w:tcBorders>
            <w:shd w:val="clear" w:color="auto" w:fill="FFFFFF"/>
          </w:tcPr>
          <w:p w14:paraId="603C6DB8" w14:textId="77777777" w:rsidR="003468C1" w:rsidRPr="00B10DDA" w:rsidRDefault="003468C1" w:rsidP="003468C1">
            <w:pPr>
              <w:autoSpaceDN w:val="0"/>
              <w:spacing w:before="120" w:after="120"/>
              <w:ind w:left="425" w:right="145"/>
              <w:textAlignment w:val="baseline"/>
              <w:rPr>
                <w:rFonts w:ascii="Calibri" w:eastAsia="SimSun" w:hAnsi="Calibri" w:cs="Mangal"/>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094A2289" w14:textId="77777777" w:rsidR="003468C1" w:rsidRPr="00B10DDA" w:rsidRDefault="003468C1" w:rsidP="003468C1">
            <w:pPr>
              <w:autoSpaceDN w:val="0"/>
              <w:spacing w:before="120" w:after="120"/>
              <w:ind w:left="425" w:right="145"/>
              <w:textAlignment w:val="baseline"/>
              <w:rPr>
                <w:rFonts w:ascii="Calibri" w:eastAsia="SimSun" w:hAnsi="Calibri" w:cs="Mangal"/>
                <w:kern w:val="3"/>
                <w:lang w:bidi="hi-IN"/>
              </w:rPr>
            </w:pPr>
          </w:p>
        </w:tc>
      </w:tr>
      <w:tr w:rsidR="00B10DDA" w:rsidRPr="00B10DDA" w14:paraId="431B43C4"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479B762E" w14:textId="77777777" w:rsidR="003468C1" w:rsidRPr="00B10DDA" w:rsidRDefault="003468C1" w:rsidP="003468C1">
            <w:pPr>
              <w:autoSpaceDN w:val="0"/>
              <w:spacing w:before="120" w:after="120"/>
              <w:textAlignment w:val="baseline"/>
              <w:rPr>
                <w:rFonts w:ascii="Calibri" w:eastAsia="SimSun" w:hAnsi="Calibri" w:cs="Mangal"/>
                <w:kern w:val="3"/>
                <w:lang w:bidi="hi-IN"/>
              </w:rPr>
            </w:pPr>
            <w:r w:rsidRPr="00B10DDA">
              <w:rPr>
                <w:rFonts w:ascii="Calibri" w:eastAsia="SimSun" w:hAnsi="Calibri" w:cs="Mangal"/>
                <w:kern w:val="3"/>
                <w:lang w:bidi="hi-IN"/>
              </w:rPr>
              <w:t>Akumulatory</w:t>
            </w:r>
          </w:p>
          <w:p w14:paraId="3211AE3C" w14:textId="77777777" w:rsidR="003468C1" w:rsidRPr="00B10DDA" w:rsidRDefault="003468C1" w:rsidP="003468C1">
            <w:pPr>
              <w:autoSpaceDN w:val="0"/>
              <w:spacing w:before="120" w:after="120"/>
              <w:textAlignment w:val="baseline"/>
              <w:rPr>
                <w:rFonts w:ascii="Calibri" w:eastAsia="SimSun" w:hAnsi="Calibri" w:cs="Mangal"/>
                <w:kern w:val="3"/>
                <w:lang w:bidi="hi-IN"/>
              </w:rPr>
            </w:pPr>
            <w:r w:rsidRPr="00B10DDA">
              <w:rPr>
                <w:rFonts w:ascii="Calibri" w:eastAsia="SimSun" w:hAnsi="Calibri" w:cs="Mangal"/>
                <w:kern w:val="3"/>
                <w:lang w:bidi="hi-IN"/>
              </w:rPr>
              <w:t>Systemowe (24V)</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6B56005F" w14:textId="7012F6EA" w:rsidR="003468C1" w:rsidRPr="00B10DDA" w:rsidRDefault="00CB61CF" w:rsidP="003468C1">
            <w:pPr>
              <w:autoSpaceDN w:val="0"/>
              <w:spacing w:before="120" w:after="120"/>
              <w:ind w:left="142" w:right="145"/>
              <w:jc w:val="both"/>
              <w:textAlignment w:val="baseline"/>
              <w:rPr>
                <w:rFonts w:ascii="Calibri" w:eastAsia="SimSun" w:hAnsi="Calibri" w:cs="Mangal"/>
                <w:kern w:val="3"/>
                <w:lang w:bidi="hi-IN"/>
              </w:rPr>
            </w:pPr>
            <w:bookmarkStart w:id="0" w:name="_Hlk23237545"/>
            <w:r w:rsidRPr="00B10DDA">
              <w:rPr>
                <w:rFonts w:ascii="Calibri" w:eastAsia="Calibri" w:hAnsi="Calibri" w:cs="Calibri"/>
                <w:bCs/>
                <w:lang w:eastAsia="en-US"/>
              </w:rPr>
              <w:t>2x12V, min 105 Ah, zamontowane</w:t>
            </w:r>
            <w:r w:rsidRPr="00B10DDA">
              <w:rPr>
                <w:rFonts w:ascii="Calibri" w:eastAsia="Calibri" w:hAnsi="Calibri" w:cs="Calibri"/>
                <w:bCs/>
              </w:rPr>
              <w:t xml:space="preserve"> na stałe lub</w:t>
            </w:r>
            <w:r w:rsidRPr="00B10DDA">
              <w:rPr>
                <w:rFonts w:ascii="Calibri" w:eastAsia="Calibri" w:hAnsi="Calibri" w:cs="Calibri"/>
                <w:bCs/>
                <w:lang w:eastAsia="en-US"/>
              </w:rPr>
              <w:t xml:space="preserve"> w wysuwanej obudowie; odłącznik akumulatorów </w:t>
            </w:r>
            <w:r w:rsidRPr="00B10DDA">
              <w:rPr>
                <w:rFonts w:ascii="Calibri" w:eastAsia="Calibri" w:hAnsi="Calibri" w:cs="Calibri"/>
                <w:bCs/>
                <w:strike/>
                <w:lang w:eastAsia="en-US"/>
              </w:rPr>
              <w:t>elektromagnetyczny</w:t>
            </w:r>
            <w:r w:rsidRPr="00B10DDA">
              <w:rPr>
                <w:rFonts w:ascii="Calibri" w:eastAsia="Calibri" w:hAnsi="Calibri" w:cs="Calibri"/>
                <w:bCs/>
                <w:lang w:eastAsia="en-US"/>
              </w:rPr>
              <w:t xml:space="preserve">, doładowanie z głównych baterii(trakcyjne) lub poprzez złącze z prostownika. </w:t>
            </w:r>
            <w:r w:rsidRPr="004405C4">
              <w:rPr>
                <w:rFonts w:ascii="Calibri" w:eastAsia="Calibri" w:hAnsi="Calibri" w:cs="Calibri"/>
                <w:strike/>
                <w:lang w:eastAsia="en-US"/>
              </w:rPr>
              <w:t>W sytuacji gdy pojazd nie jest w ruchu i dochodzi do spadku napięcia baterii systemowych, to jeszcze przed osiągnięciem granicznej wartości system uzupełni prąd z baterii trakcyjnych</w:t>
            </w:r>
            <w:bookmarkEnd w:id="0"/>
            <w:r w:rsidRPr="004405C4">
              <w:rPr>
                <w:rFonts w:ascii="Calibri" w:eastAsia="Calibri" w:hAnsi="Calibri" w:cs="Calibri"/>
                <w:strike/>
                <w:lang w:eastAsia="en-US"/>
              </w:rPr>
              <w:t>.</w:t>
            </w:r>
            <w:r w:rsidRPr="004405C4">
              <w:rPr>
                <w:rFonts w:ascii="Calibri" w:eastAsia="Calibri" w:hAnsi="Calibri" w:cs="Calibri"/>
                <w:bCs/>
                <w:lang w:eastAsia="en-US"/>
              </w:rPr>
              <w:t xml:space="preserve"> </w:t>
            </w:r>
          </w:p>
        </w:tc>
        <w:tc>
          <w:tcPr>
            <w:tcW w:w="1417" w:type="dxa"/>
            <w:tcBorders>
              <w:top w:val="nil"/>
              <w:left w:val="single" w:sz="2" w:space="0" w:color="000001"/>
              <w:bottom w:val="single" w:sz="2" w:space="0" w:color="000001"/>
              <w:right w:val="single" w:sz="2" w:space="0" w:color="000001"/>
            </w:tcBorders>
            <w:shd w:val="clear" w:color="auto" w:fill="FFFFFF"/>
          </w:tcPr>
          <w:p w14:paraId="5D592EC7" w14:textId="77777777" w:rsidR="003468C1" w:rsidRPr="00B10DDA" w:rsidRDefault="003468C1" w:rsidP="003468C1">
            <w:pPr>
              <w:autoSpaceDN w:val="0"/>
              <w:spacing w:before="120" w:after="120"/>
              <w:ind w:left="142" w:right="145"/>
              <w:jc w:val="center"/>
              <w:textAlignment w:val="baseline"/>
              <w:rPr>
                <w:rFonts w:ascii="Calibri" w:eastAsia="SimSun" w:hAnsi="Calibri" w:cs="Mangal"/>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41646248" w14:textId="77777777" w:rsidR="003468C1" w:rsidRPr="00B10DDA" w:rsidRDefault="003468C1" w:rsidP="003468C1">
            <w:pPr>
              <w:autoSpaceDN w:val="0"/>
              <w:spacing w:before="120" w:after="120"/>
              <w:ind w:left="142" w:right="145"/>
              <w:jc w:val="center"/>
              <w:textAlignment w:val="baseline"/>
              <w:rPr>
                <w:rFonts w:ascii="Calibri" w:eastAsia="SimSun" w:hAnsi="Calibri" w:cs="Mangal"/>
                <w:kern w:val="3"/>
                <w:lang w:bidi="hi-IN"/>
              </w:rPr>
            </w:pPr>
          </w:p>
        </w:tc>
      </w:tr>
      <w:tr w:rsidR="00B10DDA" w:rsidRPr="00B10DDA" w14:paraId="6114083A"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0803875B" w14:textId="77777777" w:rsidR="003468C1" w:rsidRPr="00B10DDA" w:rsidRDefault="003468C1" w:rsidP="003468C1">
            <w:pPr>
              <w:autoSpaceDN w:val="0"/>
              <w:spacing w:before="120" w:after="120"/>
              <w:textAlignment w:val="baseline"/>
              <w:rPr>
                <w:rFonts w:ascii="Calibri" w:eastAsia="SimSun" w:hAnsi="Calibri" w:cs="Mangal"/>
                <w:kern w:val="3"/>
                <w:lang w:bidi="hi-IN"/>
              </w:rPr>
            </w:pPr>
            <w:r w:rsidRPr="00B10DDA">
              <w:rPr>
                <w:rFonts w:ascii="Calibri" w:eastAsia="SimSun" w:hAnsi="Calibri" w:cs="Mangal"/>
                <w:kern w:val="3"/>
                <w:lang w:bidi="hi-IN"/>
              </w:rPr>
              <w:t>Oświetlenie</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0A6C56AC" w14:textId="77777777" w:rsidR="003468C1" w:rsidRPr="00B10DDA" w:rsidRDefault="003468C1" w:rsidP="003468C1">
            <w:pPr>
              <w:numPr>
                <w:ilvl w:val="0"/>
                <w:numId w:val="11"/>
              </w:numPr>
              <w:autoSpaceDN w:val="0"/>
              <w:spacing w:before="120" w:after="12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Zewnętrzne – spełniające warunki Rozporządzenia w sprawie warunków technicznych pojazdów oraz zakresu ich wyposażenia. Wszystkie przednie światła zewnętrzne w technologii LED, tylne, jeśli to możliwe, również </w:t>
            </w:r>
            <w:r w:rsidRPr="00B10DDA">
              <w:rPr>
                <w:rFonts w:ascii="Calibri" w:eastAsia="SimSun" w:hAnsi="Calibri" w:cs="Mangal"/>
                <w:kern w:val="3"/>
                <w:lang w:bidi="hi-IN"/>
              </w:rPr>
              <w:br/>
              <w:t>w technologii LED.</w:t>
            </w:r>
          </w:p>
          <w:p w14:paraId="129658BE" w14:textId="22067EAD" w:rsidR="006D6E65" w:rsidRPr="00B10DDA" w:rsidRDefault="003468C1" w:rsidP="006D6E65">
            <w:pPr>
              <w:numPr>
                <w:ilvl w:val="0"/>
                <w:numId w:val="11"/>
              </w:numPr>
              <w:autoSpaceDN w:val="0"/>
              <w:spacing w:before="120" w:after="120"/>
              <w:ind w:left="425" w:right="145" w:hanging="283"/>
              <w:jc w:val="both"/>
              <w:textAlignment w:val="baseline"/>
              <w:rPr>
                <w:rFonts w:ascii="Calibri" w:eastAsia="SimSun" w:hAnsi="Calibri" w:cs="Mangal"/>
                <w:kern w:val="3"/>
                <w:szCs w:val="24"/>
                <w:lang w:bidi="hi-IN"/>
              </w:rPr>
            </w:pPr>
            <w:r w:rsidRPr="00B10DDA">
              <w:rPr>
                <w:rFonts w:ascii="Calibri" w:eastAsia="SimSun" w:hAnsi="Calibri" w:cs="Mangal"/>
                <w:kern w:val="3"/>
                <w:lang w:bidi="hi-IN"/>
              </w:rPr>
              <w:t>Wymagane reflektory przeciwmgielne przednie</w:t>
            </w:r>
            <w:r w:rsidR="006D6E65" w:rsidRPr="00B10DDA">
              <w:rPr>
                <w:rFonts w:ascii="Calibri" w:eastAsia="SimSun" w:hAnsi="Calibri" w:cs="Mangal"/>
                <w:kern w:val="3"/>
                <w:szCs w:val="24"/>
                <w:lang w:bidi="hi-IN"/>
              </w:rPr>
              <w:t xml:space="preserve"> lub zastosowanie systemu świateł przednich pojazdu, z użyciem reflektorów o rozbudowanej optyce świateł mijania, zapewniających bardzo dobrą widoczność poboczy i obszaru bezpośrednio przed pojazdem, pozwalających na rezygnację ze świateł przeciwmgłowych przednich.</w:t>
            </w:r>
          </w:p>
          <w:p w14:paraId="05444C4C" w14:textId="77777777" w:rsidR="003468C1" w:rsidRPr="00B10DDA" w:rsidRDefault="003468C1" w:rsidP="003468C1">
            <w:pPr>
              <w:numPr>
                <w:ilvl w:val="0"/>
                <w:numId w:val="11"/>
              </w:numPr>
              <w:autoSpaceDN w:val="0"/>
              <w:spacing w:before="120" w:after="12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Wewnętrzne – oświetlenie przestrzeni pasażerskiej poprzez lampy LED </w:t>
            </w:r>
            <w:r w:rsidRPr="00B10DDA">
              <w:rPr>
                <w:rFonts w:ascii="Calibri" w:eastAsia="SimSun" w:hAnsi="Calibri" w:cs="Mangal"/>
                <w:kern w:val="3"/>
                <w:lang w:bidi="hi-IN"/>
              </w:rPr>
              <w:br/>
              <w:t xml:space="preserve">z płynną regulacją natężenia światła. Lampa nad pomostem wejściowym przy </w:t>
            </w:r>
            <w:r w:rsidRPr="00B10DDA">
              <w:rPr>
                <w:rFonts w:ascii="Calibri" w:eastAsia="SimSun" w:hAnsi="Calibri" w:cs="Mangal"/>
                <w:kern w:val="3"/>
                <w:lang w:bidi="hi-IN"/>
              </w:rPr>
              <w:lastRenderedPageBreak/>
              <w:t>przednich drzwiach uruchamiana oddzielnie. Oświetlenie strefy drzwi lampami LED uruchamiane automatycznie przez otwarcie drzwi. Lampa oświetlająca strefę pierwszych drzwi przysłonięta w taki sposób, aby nie razić kierowcy. Oświetlenie pulpitu kierowcy światłem punktowym LED przyciskiem umieszczonym na pulpicie kierowcy.</w:t>
            </w:r>
          </w:p>
          <w:p w14:paraId="282FBDE0" w14:textId="77777777" w:rsidR="003468C1" w:rsidRPr="00B10DDA" w:rsidRDefault="003468C1" w:rsidP="003468C1">
            <w:pPr>
              <w:numPr>
                <w:ilvl w:val="0"/>
                <w:numId w:val="11"/>
              </w:numPr>
              <w:autoSpaceDN w:val="0"/>
              <w:spacing w:before="120" w:after="12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Dopuszcza się oświetlenie przestrzeni pasażerskiej poprzez lampy LED </w:t>
            </w:r>
            <w:r w:rsidRPr="00B10DDA">
              <w:rPr>
                <w:rFonts w:ascii="Calibri" w:eastAsia="SimSun" w:hAnsi="Calibri" w:cs="Mangal"/>
                <w:kern w:val="3"/>
                <w:lang w:bidi="hi-IN"/>
              </w:rPr>
              <w:br/>
              <w:t>z minimum dwustopniową regulacją światła.</w:t>
            </w:r>
          </w:p>
        </w:tc>
        <w:tc>
          <w:tcPr>
            <w:tcW w:w="1417" w:type="dxa"/>
            <w:tcBorders>
              <w:top w:val="nil"/>
              <w:left w:val="single" w:sz="2" w:space="0" w:color="000001"/>
              <w:bottom w:val="single" w:sz="2" w:space="0" w:color="000001"/>
              <w:right w:val="single" w:sz="2" w:space="0" w:color="000001"/>
            </w:tcBorders>
            <w:shd w:val="clear" w:color="auto" w:fill="FFFFFF"/>
          </w:tcPr>
          <w:p w14:paraId="4A94120A" w14:textId="77777777" w:rsidR="003468C1" w:rsidRPr="00B10DDA" w:rsidRDefault="003468C1" w:rsidP="003468C1">
            <w:pPr>
              <w:autoSpaceDN w:val="0"/>
              <w:spacing w:before="120" w:after="120"/>
              <w:ind w:left="425" w:right="145"/>
              <w:textAlignment w:val="baseline"/>
              <w:rPr>
                <w:rFonts w:ascii="Calibri" w:eastAsia="SimSun" w:hAnsi="Calibri" w:cs="Mangal"/>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2D84F767" w14:textId="77777777" w:rsidR="003468C1" w:rsidRPr="00B10DDA" w:rsidRDefault="003468C1" w:rsidP="003468C1">
            <w:pPr>
              <w:autoSpaceDN w:val="0"/>
              <w:spacing w:before="120" w:after="120"/>
              <w:ind w:left="425" w:right="145"/>
              <w:textAlignment w:val="baseline"/>
              <w:rPr>
                <w:rFonts w:ascii="Calibri" w:eastAsia="SimSun" w:hAnsi="Calibri" w:cs="Mangal"/>
                <w:kern w:val="3"/>
                <w:lang w:bidi="hi-IN"/>
              </w:rPr>
            </w:pPr>
          </w:p>
        </w:tc>
      </w:tr>
      <w:tr w:rsidR="00B10DDA" w:rsidRPr="00B10DDA" w14:paraId="6A430994"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tcPr>
          <w:p w14:paraId="5E340919" w14:textId="7EA48D9A" w:rsidR="00F758DC" w:rsidRPr="00B10DDA" w:rsidRDefault="00F758DC" w:rsidP="00F758DC">
            <w:pPr>
              <w:autoSpaceDN w:val="0"/>
              <w:spacing w:before="120" w:after="120"/>
              <w:textAlignment w:val="baseline"/>
              <w:rPr>
                <w:rFonts w:ascii="Calibri" w:eastAsia="SimSun" w:hAnsi="Calibri" w:cs="Mangal"/>
                <w:kern w:val="3"/>
                <w:lang w:bidi="hi-IN"/>
              </w:rPr>
            </w:pPr>
            <w:r w:rsidRPr="00B10DDA">
              <w:rPr>
                <w:rFonts w:ascii="Calibri" w:hAnsi="Calibri" w:cs="Calibri"/>
              </w:rPr>
              <w:t>Udostępnione zasilanie z instalacji 24V  w pojeździe</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tcPr>
          <w:p w14:paraId="0D4DDB14" w14:textId="2C8A8EF5" w:rsidR="00F758DC" w:rsidRPr="00B10DDA" w:rsidRDefault="00F758DC" w:rsidP="00F758DC">
            <w:pPr>
              <w:autoSpaceDN w:val="0"/>
              <w:spacing w:before="120" w:after="120"/>
              <w:ind w:left="425" w:right="145"/>
              <w:jc w:val="both"/>
              <w:textAlignment w:val="baseline"/>
              <w:rPr>
                <w:rFonts w:ascii="Calibri" w:eastAsia="SimSun" w:hAnsi="Calibri" w:cs="Mangal"/>
                <w:kern w:val="3"/>
                <w:lang w:bidi="hi-IN"/>
              </w:rPr>
            </w:pPr>
            <w:r w:rsidRPr="00B10DDA">
              <w:rPr>
                <w:rFonts w:ascii="Calibri" w:hAnsi="Calibri" w:cs="Calibri"/>
              </w:rPr>
              <w:t xml:space="preserve"> Udostępnione zasilanie z instalacji 24V w pojeździe umożliwiające podłączenie urządzeń walidujących systemu PZUM , o obciążalności nie mniejszej niż 240W wraz z wydzielonym zapieczeniem i podtrzymaniem zasilania przez co najmniej 5 minut, po wyłączeniu silnika w pojeździe lub odłączeniu głównych akumulatorów . Wyrażenie zgody przez Gwaranta (producenta pojazdu) na instalację dodatkowego, bez dodatkowych kosztów ze strony Gwaranta,  okablowania/instalacji ukrytego w całości w istniejących na pojeździe kanałach kablowych wraz z przekazaniem Zamawiającemu, w formie dokumentacji technicznej, wymagań i zaleceń których spełnienie gwarantuje utrzymanie udzielonej gwarancji. Wyrażenie zgody na wykonanie w/w prac montażowych, zgodnie z dołączonymi wymaganiami, przez inne służby niż serwis producenta i  w oparciu o materiały inne niż dostarczone przez producenta pojazdu. Wyrażenie zgody na montaż dodatkowej zewnętrznej anteny GPS i GSM wraz ze wskazaniem miejsca ich montażu, konstrukcja pojazdu musi uwzględniać miejsca przejścia instalacji przez powłokę pojazdu. Wyrażenie zgody na montaż zestawu urządzeń walidujących zgodnie z zasadami zawartymi w w/w dokumentacji technicznej. Wyrażenie zgody, wraz ze wskazaniem miejsca, na montaż w kabinie kierowcy urządzeń typu POS. Wyrażenie zgody przez Dostawcę/Gwaranta na dokonanie odbioru wykonanych prac, związanych montażem kasowników PZUM, przez </w:t>
            </w:r>
            <w:r w:rsidRPr="00B10DDA">
              <w:rPr>
                <w:rFonts w:ascii="Calibri" w:hAnsi="Calibri" w:cs="Calibri"/>
              </w:rPr>
              <w:lastRenderedPageBreak/>
              <w:t>służby techniczne Zamawiającego”</w:t>
            </w:r>
          </w:p>
        </w:tc>
        <w:tc>
          <w:tcPr>
            <w:tcW w:w="1417" w:type="dxa"/>
            <w:tcBorders>
              <w:top w:val="nil"/>
              <w:left w:val="single" w:sz="2" w:space="0" w:color="000001"/>
              <w:bottom w:val="single" w:sz="2" w:space="0" w:color="000001"/>
              <w:right w:val="single" w:sz="2" w:space="0" w:color="000001"/>
            </w:tcBorders>
            <w:shd w:val="clear" w:color="auto" w:fill="FFFFFF"/>
          </w:tcPr>
          <w:p w14:paraId="7EDA3D51" w14:textId="77777777" w:rsidR="00F758DC" w:rsidRPr="00B10DDA" w:rsidRDefault="00F758DC" w:rsidP="00F758DC">
            <w:pPr>
              <w:autoSpaceDN w:val="0"/>
              <w:spacing w:before="120" w:after="120"/>
              <w:ind w:left="425" w:right="145"/>
              <w:textAlignment w:val="baseline"/>
              <w:rPr>
                <w:rFonts w:ascii="Calibri" w:eastAsia="SimSun" w:hAnsi="Calibri" w:cs="Mangal"/>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156F4F54" w14:textId="77777777" w:rsidR="00F758DC" w:rsidRPr="00B10DDA" w:rsidRDefault="00F758DC" w:rsidP="00F758DC">
            <w:pPr>
              <w:autoSpaceDN w:val="0"/>
              <w:spacing w:before="120" w:after="120"/>
              <w:ind w:left="425" w:right="145"/>
              <w:textAlignment w:val="baseline"/>
              <w:rPr>
                <w:rFonts w:ascii="Calibri" w:eastAsia="SimSun" w:hAnsi="Calibri" w:cs="Mangal"/>
                <w:kern w:val="3"/>
                <w:lang w:bidi="hi-IN"/>
              </w:rPr>
            </w:pPr>
          </w:p>
        </w:tc>
      </w:tr>
      <w:tr w:rsidR="00B10DDA" w:rsidRPr="00B10DDA" w14:paraId="33D2DAE1"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588C82CB" w14:textId="77777777" w:rsidR="00F758DC" w:rsidRPr="00B10DDA" w:rsidRDefault="00F758DC" w:rsidP="00F758DC">
            <w:pPr>
              <w:autoSpaceDN w:val="0"/>
              <w:spacing w:before="120" w:after="120"/>
              <w:textAlignment w:val="baseline"/>
              <w:rPr>
                <w:rFonts w:ascii="Calibri" w:eastAsia="SimSun" w:hAnsi="Calibri" w:cs="Mangal"/>
                <w:kern w:val="3"/>
                <w:lang w:bidi="hi-IN"/>
              </w:rPr>
            </w:pPr>
            <w:r w:rsidRPr="00B10DDA">
              <w:rPr>
                <w:rFonts w:ascii="Calibri" w:eastAsia="SimSun" w:hAnsi="Calibri" w:cs="Mangal"/>
                <w:kern w:val="3"/>
                <w:lang w:bidi="hi-IN"/>
              </w:rPr>
              <w:t>Szkielet</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21828AE7" w14:textId="5501F561" w:rsidR="00F758DC" w:rsidRPr="00B10DDA" w:rsidRDefault="00F758DC" w:rsidP="00F758DC">
            <w:pPr>
              <w:autoSpaceDN w:val="0"/>
              <w:spacing w:before="120"/>
              <w:ind w:left="142" w:right="145"/>
              <w:jc w:val="both"/>
              <w:textAlignment w:val="baseline"/>
              <w:rPr>
                <w:rFonts w:ascii="Calibri" w:eastAsia="SimSun" w:hAnsi="Calibri" w:cs="Mangal"/>
                <w:kern w:val="3"/>
                <w:lang w:bidi="hi-IN"/>
              </w:rPr>
            </w:pPr>
            <w:r w:rsidRPr="00B10DDA">
              <w:rPr>
                <w:rFonts w:ascii="Calibri" w:eastAsia="SimSun" w:hAnsi="Calibri" w:cs="Mangal"/>
                <w:kern w:val="3"/>
                <w:lang w:bidi="hi-IN"/>
              </w:rPr>
              <w:t>Wykonany z profili – wyprodukowanych z odpowiedniej jakości stali odpornej na korozję lub zabezpieczonej antykorozyjnie lub aluminium, zapewniających wymaganą wytrzymałość konstrukcji, trwałość i odporność na korozję przez okres minimum 1</w:t>
            </w:r>
            <w:r w:rsidR="001E3359" w:rsidRPr="00B10DDA">
              <w:rPr>
                <w:rFonts w:ascii="Calibri" w:eastAsia="SimSun" w:hAnsi="Calibri" w:cs="Mangal"/>
                <w:kern w:val="3"/>
                <w:lang w:bidi="hi-IN"/>
              </w:rPr>
              <w:t>20</w:t>
            </w:r>
            <w:r w:rsidRPr="00B10DDA">
              <w:rPr>
                <w:rFonts w:ascii="Calibri" w:eastAsia="SimSun" w:hAnsi="Calibri" w:cs="Mangal"/>
                <w:kern w:val="3"/>
                <w:lang w:bidi="hi-IN"/>
              </w:rPr>
              <w:t xml:space="preserve"> </w:t>
            </w:r>
            <w:r w:rsidR="001E3359" w:rsidRPr="00B10DDA">
              <w:rPr>
                <w:rFonts w:ascii="Calibri" w:eastAsia="SimSun" w:hAnsi="Calibri" w:cs="Mangal"/>
                <w:kern w:val="3"/>
                <w:lang w:bidi="hi-IN"/>
              </w:rPr>
              <w:t>miesięcy</w:t>
            </w:r>
            <w:r w:rsidRPr="00B10DDA">
              <w:rPr>
                <w:rFonts w:ascii="Calibri" w:eastAsia="SimSun" w:hAnsi="Calibri" w:cs="Mangal"/>
                <w:kern w:val="3"/>
                <w:lang w:bidi="hi-IN"/>
              </w:rPr>
              <w:t>.</w:t>
            </w:r>
          </w:p>
          <w:p w14:paraId="28177BA3" w14:textId="77777777" w:rsidR="00F758DC" w:rsidRPr="00B10DDA" w:rsidRDefault="00F758DC" w:rsidP="00F758DC">
            <w:pPr>
              <w:autoSpaceDN w:val="0"/>
              <w:spacing w:after="120"/>
              <w:ind w:left="142" w:right="145"/>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Nie dopuszcza się stosowania stali konstrukcyjnej zwykłej jakości. </w:t>
            </w:r>
          </w:p>
        </w:tc>
        <w:tc>
          <w:tcPr>
            <w:tcW w:w="1417" w:type="dxa"/>
            <w:tcBorders>
              <w:top w:val="nil"/>
              <w:left w:val="single" w:sz="2" w:space="0" w:color="000001"/>
              <w:bottom w:val="single" w:sz="2" w:space="0" w:color="000001"/>
              <w:right w:val="single" w:sz="2" w:space="0" w:color="000001"/>
            </w:tcBorders>
            <w:shd w:val="clear" w:color="auto" w:fill="FFFFFF"/>
          </w:tcPr>
          <w:p w14:paraId="27EEED24" w14:textId="77777777" w:rsidR="00F758DC" w:rsidRPr="00B10DDA" w:rsidRDefault="00F758DC" w:rsidP="00F758DC">
            <w:pPr>
              <w:autoSpaceDN w:val="0"/>
              <w:spacing w:before="120"/>
              <w:ind w:left="142" w:right="145"/>
              <w:jc w:val="center"/>
              <w:textAlignment w:val="baseline"/>
              <w:rPr>
                <w:rFonts w:ascii="Calibri" w:eastAsia="SimSun" w:hAnsi="Calibri" w:cs="Mangal"/>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140C3827" w14:textId="77777777" w:rsidR="00F758DC" w:rsidRPr="00B10DDA" w:rsidRDefault="00F758DC" w:rsidP="00F758DC">
            <w:pPr>
              <w:autoSpaceDN w:val="0"/>
              <w:spacing w:before="120"/>
              <w:ind w:left="142" w:right="145"/>
              <w:jc w:val="center"/>
              <w:textAlignment w:val="baseline"/>
              <w:rPr>
                <w:rFonts w:ascii="Calibri" w:eastAsia="SimSun" w:hAnsi="Calibri" w:cs="Mangal"/>
                <w:kern w:val="3"/>
                <w:lang w:bidi="hi-IN"/>
              </w:rPr>
            </w:pPr>
          </w:p>
        </w:tc>
      </w:tr>
      <w:tr w:rsidR="00B10DDA" w:rsidRPr="00B10DDA" w14:paraId="7AF78D77"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3B23B1BF" w14:textId="77777777" w:rsidR="00F758DC" w:rsidRPr="00B10DDA" w:rsidRDefault="00F758DC" w:rsidP="00F758DC">
            <w:pPr>
              <w:autoSpaceDN w:val="0"/>
              <w:spacing w:before="120" w:after="120"/>
              <w:textAlignment w:val="baseline"/>
              <w:rPr>
                <w:rFonts w:ascii="Calibri" w:eastAsia="SimSun" w:hAnsi="Calibri" w:cs="Mangal"/>
                <w:kern w:val="3"/>
                <w:lang w:bidi="hi-IN"/>
              </w:rPr>
            </w:pPr>
            <w:r w:rsidRPr="00B10DDA">
              <w:rPr>
                <w:rFonts w:ascii="Calibri" w:eastAsia="SimSun" w:hAnsi="Calibri" w:cs="Mangal"/>
                <w:kern w:val="3"/>
                <w:lang w:bidi="hi-IN"/>
              </w:rPr>
              <w:t>Poszycie zewnętrzne</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32783881" w14:textId="37572DD4" w:rsidR="00F758DC" w:rsidRPr="00B10DDA" w:rsidRDefault="00F758DC" w:rsidP="00F758DC">
            <w:pPr>
              <w:numPr>
                <w:ilvl w:val="0"/>
                <w:numId w:val="12"/>
              </w:numPr>
              <w:autoSpaceDN w:val="0"/>
              <w:spacing w:before="120" w:after="12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Poszycie boczne ze stali odpornych na korozję, aluminium</w:t>
            </w:r>
            <w:r w:rsidR="006D6E65" w:rsidRPr="00B10DDA">
              <w:rPr>
                <w:rFonts w:ascii="Calibri" w:eastAsia="SimSun" w:hAnsi="Calibri" w:cs="Mangal"/>
                <w:kern w:val="3"/>
                <w:lang w:bidi="hi-IN"/>
              </w:rPr>
              <w:t xml:space="preserve">, </w:t>
            </w:r>
            <w:r w:rsidRPr="00B10DDA">
              <w:rPr>
                <w:rFonts w:ascii="Calibri" w:eastAsia="SimSun" w:hAnsi="Calibri" w:cs="Mangal"/>
                <w:kern w:val="3"/>
                <w:lang w:bidi="hi-IN"/>
              </w:rPr>
              <w:t>tworzyw sztucznych</w:t>
            </w:r>
            <w:r w:rsidR="006D6E65" w:rsidRPr="00B10DDA">
              <w:rPr>
                <w:rFonts w:ascii="Calibri" w:eastAsia="SimSun" w:hAnsi="Calibri" w:cs="Mangal"/>
                <w:kern w:val="3"/>
                <w:lang w:bidi="hi-IN"/>
              </w:rPr>
              <w:t xml:space="preserve"> lub</w:t>
            </w:r>
            <w:r w:rsidR="006D6E65" w:rsidRPr="00B10DDA">
              <w:t xml:space="preserve"> </w:t>
            </w:r>
            <w:r w:rsidR="006D6E65" w:rsidRPr="00B10DDA">
              <w:rPr>
                <w:rFonts w:ascii="Calibri" w:eastAsia="SimSun" w:hAnsi="Calibri" w:cs="Mangal"/>
                <w:kern w:val="3"/>
                <w:lang w:bidi="hi-IN"/>
              </w:rPr>
              <w:t>ze szkła hartowanego łączonego z wysokowytrzymałym tworzywem sztucznym,</w:t>
            </w:r>
            <w:r w:rsidRPr="00B10DDA">
              <w:rPr>
                <w:rFonts w:ascii="Calibri" w:eastAsia="SimSun" w:hAnsi="Calibri" w:cs="Mangal"/>
                <w:kern w:val="3"/>
                <w:lang w:bidi="hi-IN"/>
              </w:rPr>
              <w:t xml:space="preserve"> dzielone na panele (osobne panele poszycia nadkoli i pozostałych części poszycia). Zderzaki dzielone wieloczęściowe najlepiej na trzy części, wykonane z tworzywa sztucznego. </w:t>
            </w:r>
          </w:p>
          <w:p w14:paraId="4D23D164" w14:textId="77777777" w:rsidR="00F758DC" w:rsidRPr="00B10DDA" w:rsidRDefault="00F758DC" w:rsidP="00F758DC">
            <w:pPr>
              <w:numPr>
                <w:ilvl w:val="0"/>
                <w:numId w:val="12"/>
              </w:numPr>
              <w:autoSpaceDN w:val="0"/>
              <w:spacing w:before="120" w:after="12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Aluminiowe pokrywy boczne otwierane wyposażone w podtrzymujące sprężyny gazowe oraz zamki; poszycie zabezpieczone z zewnątrz powłokami lakierniczymi tradycyjnymi. </w:t>
            </w:r>
            <w:r w:rsidRPr="00B10DDA">
              <w:rPr>
                <w:rFonts w:ascii="Calibri" w:eastAsia="Calibri" w:hAnsi="Calibri" w:cs="Calibri"/>
                <w:lang w:eastAsia="en-US"/>
              </w:rPr>
              <w:t xml:space="preserve">Dopuszczalne </w:t>
            </w:r>
            <w:r w:rsidRPr="00B10DDA">
              <w:rPr>
                <w:rFonts w:ascii="Calibri" w:eastAsia="SimSun" w:hAnsi="Calibri" w:cs="Calibri"/>
                <w:kern w:val="3"/>
                <w:lang w:bidi="hi-IN"/>
              </w:rPr>
              <w:t>pokrywy boczne wykonane z tworzywa sztucznego wyposażone</w:t>
            </w:r>
            <w:r w:rsidRPr="00B10DDA">
              <w:rPr>
                <w:rFonts w:ascii="Calibri" w:eastAsia="SimSun" w:hAnsi="Calibri" w:cs="Mangal"/>
                <w:kern w:val="3"/>
                <w:lang w:bidi="hi-IN"/>
              </w:rPr>
              <w:t xml:space="preserve"> w równoważne do sprężyny gazowej rozwiązanie stabilnego podtrzymywania pokrywy po jej otwarciu</w:t>
            </w:r>
          </w:p>
          <w:p w14:paraId="712560CF" w14:textId="61786B67" w:rsidR="00F758DC" w:rsidRPr="00B10DDA" w:rsidRDefault="00F758DC" w:rsidP="00F758DC">
            <w:pPr>
              <w:numPr>
                <w:ilvl w:val="0"/>
                <w:numId w:val="12"/>
              </w:numPr>
              <w:autoSpaceDN w:val="0"/>
              <w:spacing w:before="120" w:after="120"/>
              <w:ind w:left="425" w:right="145" w:hanging="283"/>
              <w:jc w:val="both"/>
              <w:textAlignment w:val="baseline"/>
              <w:rPr>
                <w:rFonts w:ascii="Calibri" w:eastAsia="SimSun" w:hAnsi="Calibri" w:cs="Mangal"/>
                <w:kern w:val="3"/>
                <w:szCs w:val="24"/>
                <w:lang w:bidi="hi-IN"/>
              </w:rPr>
            </w:pPr>
            <w:r w:rsidRPr="00B10DDA">
              <w:rPr>
                <w:rFonts w:ascii="Calibri" w:eastAsia="SimSun" w:hAnsi="Calibri" w:cs="Mangal"/>
                <w:kern w:val="3"/>
                <w:szCs w:val="24"/>
                <w:lang w:bidi="hi-IN"/>
              </w:rPr>
              <w:t xml:space="preserve">Powłoki lakiernicze umożliwiające naklejanie nalepek informacyjnych lub reklamowych bez utraty lub ograniczeń w gwarancji. Powłoka lakiernicza odporna na mycie w myjni portalowej bez utraty gwarancji. Lakierowanie </w:t>
            </w:r>
            <w:r w:rsidRPr="00B10DDA">
              <w:rPr>
                <w:rFonts w:ascii="Calibri" w:eastAsia="SimSun" w:hAnsi="Calibri" w:cs="Mangal"/>
                <w:kern w:val="3"/>
                <w:szCs w:val="24"/>
                <w:lang w:bidi="hi-IN"/>
              </w:rPr>
              <w:br/>
              <w:t>w kolorach i wzorem uzgodnionych z Zamawiającym. Preferowane poszycie dachu z blachy jw., ściana przednia i tylna wykonane z tworzyw poliestrowych o grubości minimum 2 mm zbrojonych włóknem szklanym (dopuszcza się inne zbrojenie) lub ze stali nierdzewnej odpornej na korozję</w:t>
            </w:r>
            <w:r w:rsidRPr="00B10DDA">
              <w:rPr>
                <w:rFonts w:asciiTheme="minorHAnsi" w:eastAsia="SimSun" w:hAnsiTheme="minorHAnsi" w:cstheme="minorHAnsi"/>
                <w:kern w:val="3"/>
                <w:lang w:bidi="hi-IN"/>
              </w:rPr>
              <w:t xml:space="preserve"> lub</w:t>
            </w:r>
            <w:r w:rsidRPr="00B10DDA">
              <w:rPr>
                <w:rFonts w:asciiTheme="minorHAnsi" w:hAnsiTheme="minorHAnsi" w:cstheme="minorHAnsi"/>
              </w:rPr>
              <w:t xml:space="preserve"> z aluminium.</w:t>
            </w:r>
          </w:p>
          <w:p w14:paraId="3F2F4CDB" w14:textId="033B2FAA" w:rsidR="00F758DC" w:rsidRPr="00B10DDA" w:rsidRDefault="00F758DC" w:rsidP="00F758DC">
            <w:pPr>
              <w:numPr>
                <w:ilvl w:val="0"/>
                <w:numId w:val="12"/>
              </w:numPr>
              <w:autoSpaceDN w:val="0"/>
              <w:spacing w:before="120" w:after="12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Konstrukcja dachu umożliwiająca montaż odbieraka prądu (szyny), służące do doprowadzenia napięcia zasilającego z zewnętrznego źródła, celem doładowania baterii trakcyjnych. W związku z tym konstrukcja dachu musi </w:t>
            </w:r>
            <w:r w:rsidRPr="00B10DDA">
              <w:rPr>
                <w:rFonts w:ascii="Calibri" w:eastAsia="SimSun" w:hAnsi="Calibri" w:cs="Mangal"/>
                <w:kern w:val="3"/>
                <w:lang w:bidi="hi-IN"/>
              </w:rPr>
              <w:lastRenderedPageBreak/>
              <w:t>być przystosowana do wchodzenia na niego w celach serwisowych i naprawczych.</w:t>
            </w:r>
            <w:r w:rsidR="0081307C" w:rsidRPr="00B10DDA">
              <w:rPr>
                <w:rFonts w:ascii="Calibri" w:eastAsia="SimSun" w:hAnsi="Calibri" w:cs="Mangal"/>
                <w:kern w:val="3"/>
                <w:lang w:bidi="hi-IN"/>
              </w:rPr>
              <w:t xml:space="preserve"> Zamawiający dopuszcza dach, którego konstrukcja nie jest  przystosowana do wchodzenia na niego w celach serwisowych i naprawczych pod warunkiem dostarczenia w składzie narzędzi serwisowych dedykowanej platformy serwisowej zapewniającej komfort i bezpieczeństwo pracowników.</w:t>
            </w:r>
          </w:p>
        </w:tc>
        <w:tc>
          <w:tcPr>
            <w:tcW w:w="1417" w:type="dxa"/>
            <w:tcBorders>
              <w:top w:val="nil"/>
              <w:left w:val="single" w:sz="2" w:space="0" w:color="000001"/>
              <w:bottom w:val="single" w:sz="2" w:space="0" w:color="000001"/>
              <w:right w:val="single" w:sz="2" w:space="0" w:color="000001"/>
            </w:tcBorders>
            <w:shd w:val="clear" w:color="auto" w:fill="FFFFFF"/>
          </w:tcPr>
          <w:p w14:paraId="14A44108" w14:textId="77777777" w:rsidR="00F758DC" w:rsidRPr="00B10DDA" w:rsidRDefault="00F758DC" w:rsidP="00F758DC">
            <w:pPr>
              <w:autoSpaceDN w:val="0"/>
              <w:spacing w:before="120" w:after="120"/>
              <w:ind w:left="425" w:right="145"/>
              <w:textAlignment w:val="baseline"/>
              <w:rPr>
                <w:rFonts w:ascii="Calibri" w:eastAsia="SimSun" w:hAnsi="Calibri" w:cs="Mangal"/>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7C5F9C2E" w14:textId="77777777" w:rsidR="00F758DC" w:rsidRPr="00B10DDA" w:rsidRDefault="00F758DC" w:rsidP="00F758DC">
            <w:pPr>
              <w:autoSpaceDN w:val="0"/>
              <w:spacing w:before="120" w:after="120"/>
              <w:ind w:left="425" w:right="145"/>
              <w:textAlignment w:val="baseline"/>
              <w:rPr>
                <w:rFonts w:ascii="Calibri" w:eastAsia="SimSun" w:hAnsi="Calibri" w:cs="Mangal"/>
                <w:kern w:val="3"/>
                <w:lang w:bidi="hi-IN"/>
              </w:rPr>
            </w:pPr>
          </w:p>
        </w:tc>
      </w:tr>
      <w:tr w:rsidR="00B10DDA" w:rsidRPr="00B10DDA" w14:paraId="73921783"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05FAF8B5" w14:textId="77777777" w:rsidR="00F758DC" w:rsidRPr="00B10DDA" w:rsidRDefault="00F758DC" w:rsidP="00F758DC">
            <w:pPr>
              <w:autoSpaceDN w:val="0"/>
              <w:spacing w:before="120" w:after="120"/>
              <w:textAlignment w:val="baseline"/>
              <w:rPr>
                <w:rFonts w:ascii="Calibri" w:eastAsia="SimSun" w:hAnsi="Calibri" w:cs="Mangal"/>
                <w:kern w:val="3"/>
                <w:lang w:bidi="hi-IN"/>
              </w:rPr>
            </w:pPr>
            <w:r w:rsidRPr="00B10DDA">
              <w:rPr>
                <w:rFonts w:ascii="Calibri" w:eastAsia="SimSun" w:hAnsi="Calibri" w:cs="Mangal"/>
                <w:kern w:val="3"/>
                <w:lang w:bidi="hi-IN"/>
              </w:rPr>
              <w:t>Poszycie wewnętrzne</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0823EF94" w14:textId="77777777" w:rsidR="00F758DC" w:rsidRPr="00B10DDA" w:rsidRDefault="00F758DC" w:rsidP="00F758DC">
            <w:pPr>
              <w:autoSpaceDN w:val="0"/>
              <w:spacing w:before="120" w:after="120"/>
              <w:ind w:left="142" w:right="145"/>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Podłoga ze sklejki wodoodpornej minimum 8 mm pokrytej wykładziną przeciwpoślizgową, gładka w przejściach, w strefie drzwi kolor wykładziny przeciwpoślizgowej odmienny – ostrzegawczy żółty; ściany boczne oraz sufit </w:t>
            </w:r>
            <w:r w:rsidRPr="00B10DDA">
              <w:rPr>
                <w:rFonts w:ascii="Calibri" w:eastAsia="SimSun" w:hAnsi="Calibri" w:cs="Mangal"/>
                <w:kern w:val="3"/>
                <w:lang w:bidi="hi-IN"/>
              </w:rPr>
              <w:br/>
              <w:t>z laminatu odpornego na wilgoć lub tworzywa sztucznego.</w:t>
            </w:r>
          </w:p>
        </w:tc>
        <w:tc>
          <w:tcPr>
            <w:tcW w:w="1417" w:type="dxa"/>
            <w:tcBorders>
              <w:top w:val="nil"/>
              <w:left w:val="single" w:sz="2" w:space="0" w:color="000001"/>
              <w:bottom w:val="single" w:sz="2" w:space="0" w:color="000001"/>
              <w:right w:val="single" w:sz="2" w:space="0" w:color="000001"/>
            </w:tcBorders>
            <w:shd w:val="clear" w:color="auto" w:fill="FFFFFF"/>
          </w:tcPr>
          <w:p w14:paraId="65AAC09A" w14:textId="77777777" w:rsidR="00F758DC" w:rsidRPr="00B10DDA" w:rsidRDefault="00F758DC" w:rsidP="00F758DC">
            <w:pPr>
              <w:autoSpaceDN w:val="0"/>
              <w:spacing w:before="120" w:after="120"/>
              <w:ind w:left="142" w:right="145"/>
              <w:jc w:val="center"/>
              <w:textAlignment w:val="baseline"/>
              <w:rPr>
                <w:rFonts w:ascii="Calibri" w:eastAsia="SimSun" w:hAnsi="Calibri" w:cs="Mangal"/>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62ABCADB" w14:textId="77777777" w:rsidR="00F758DC" w:rsidRPr="00B10DDA" w:rsidRDefault="00F758DC" w:rsidP="00F758DC">
            <w:pPr>
              <w:autoSpaceDN w:val="0"/>
              <w:spacing w:before="120" w:after="120"/>
              <w:ind w:left="142" w:right="145"/>
              <w:jc w:val="center"/>
              <w:textAlignment w:val="baseline"/>
              <w:rPr>
                <w:rFonts w:ascii="Calibri" w:eastAsia="SimSun" w:hAnsi="Calibri" w:cs="Mangal"/>
                <w:kern w:val="3"/>
                <w:lang w:bidi="hi-IN"/>
              </w:rPr>
            </w:pPr>
          </w:p>
        </w:tc>
      </w:tr>
      <w:tr w:rsidR="00B10DDA" w:rsidRPr="00B10DDA" w14:paraId="5E3DF095"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469CE244" w14:textId="77777777" w:rsidR="00F758DC" w:rsidRPr="00B10DDA" w:rsidRDefault="00F758DC" w:rsidP="00F758DC">
            <w:pPr>
              <w:autoSpaceDN w:val="0"/>
              <w:spacing w:before="120" w:after="120"/>
              <w:textAlignment w:val="baseline"/>
              <w:rPr>
                <w:rFonts w:ascii="Calibri" w:eastAsia="SimSun" w:hAnsi="Calibri" w:cs="Mangal"/>
                <w:kern w:val="3"/>
                <w:lang w:bidi="hi-IN"/>
              </w:rPr>
            </w:pPr>
            <w:r w:rsidRPr="00B10DDA">
              <w:rPr>
                <w:rFonts w:ascii="Calibri" w:eastAsia="SimSun" w:hAnsi="Calibri" w:cs="Mangal"/>
                <w:kern w:val="3"/>
                <w:lang w:bidi="hi-IN"/>
              </w:rPr>
              <w:t>Przedni pomost, podłoga, stopnie</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0FEC9EBA" w14:textId="71DF2BF5" w:rsidR="00F758DC" w:rsidRPr="00B10DDA" w:rsidRDefault="00F758DC" w:rsidP="00F758DC">
            <w:pPr>
              <w:numPr>
                <w:ilvl w:val="0"/>
                <w:numId w:val="13"/>
              </w:numPr>
              <w:autoSpaceDN w:val="0"/>
              <w:spacing w:before="120" w:after="120"/>
              <w:ind w:left="425" w:right="145" w:hanging="283"/>
              <w:jc w:val="both"/>
              <w:textAlignment w:val="baseline"/>
              <w:rPr>
                <w:rFonts w:ascii="Calibri" w:eastAsia="SimSun" w:hAnsi="Calibri" w:cs="Mangal"/>
                <w:kern w:val="3"/>
                <w:szCs w:val="24"/>
                <w:lang w:bidi="hi-IN"/>
              </w:rPr>
            </w:pPr>
            <w:r w:rsidRPr="00B10DDA">
              <w:rPr>
                <w:rFonts w:ascii="Calibri" w:eastAsia="SimSun" w:hAnsi="Calibri" w:cs="Mangal"/>
                <w:kern w:val="3"/>
                <w:szCs w:val="24"/>
                <w:lang w:bidi="hi-IN"/>
              </w:rPr>
              <w:t xml:space="preserve">Barierka ograniczająca przejście pasażera na przedni pomost (bramka wahadłowa). Oferowany pojazd musi posiadać w pełni niską podłogę </w:t>
            </w:r>
            <w:r w:rsidRPr="00B10DDA">
              <w:rPr>
                <w:rFonts w:asciiTheme="minorHAnsi" w:hAnsiTheme="minorHAnsi" w:cstheme="minorHAnsi"/>
                <w:bCs/>
              </w:rPr>
              <w:t>w ciągu komunikacyjnym</w:t>
            </w:r>
            <w:r w:rsidRPr="00B10DDA">
              <w:rPr>
                <w:rFonts w:ascii="Calibri" w:eastAsia="SimSun" w:hAnsi="Calibri" w:cs="Mangal"/>
                <w:kern w:val="3"/>
                <w:szCs w:val="24"/>
                <w:lang w:bidi="hi-IN"/>
              </w:rPr>
              <w:t xml:space="preserve"> (100%) oraz bezstopniowe wejście we wszystkich drzwiach. Ukształtowanie podłogi wewnątrz autobusu w sposób umożliwiający zajęcie dowolnego miejsca siedzącego przez pasażera bezpośrednio z niskiej podłogi lub poprzez pokonanie przez niego maksymalnie jednego podestu (stopnia). Dopuszcza się dostęp do 2 ostatnich rzędów siedzeń tyłu pojazdu po lewej stronie po pokonaniu maksymalnie 2 stopni.</w:t>
            </w:r>
          </w:p>
          <w:p w14:paraId="42D259D6" w14:textId="77777777" w:rsidR="00F758DC" w:rsidRPr="00B10DDA" w:rsidRDefault="00F758DC" w:rsidP="00F758DC">
            <w:pPr>
              <w:keepNext/>
              <w:numPr>
                <w:ilvl w:val="0"/>
                <w:numId w:val="13"/>
              </w:numPr>
              <w:autoSpaceDN w:val="0"/>
              <w:spacing w:before="120" w:after="120"/>
              <w:ind w:left="426" w:right="147" w:hanging="284"/>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Poszycie wewnętrzne: laminowana płyta, słupki międzyokienne i listwy podokienne z tworzywa lub aluminium. Całość izolowana cieplnie </w:t>
            </w:r>
            <w:r w:rsidRPr="00B10DDA">
              <w:rPr>
                <w:rFonts w:ascii="Calibri" w:eastAsia="SimSun" w:hAnsi="Calibri" w:cs="Mangal"/>
                <w:kern w:val="3"/>
                <w:lang w:bidi="hi-IN"/>
              </w:rPr>
              <w:br/>
              <w:t>i akustycznie.</w:t>
            </w:r>
          </w:p>
          <w:p w14:paraId="1ACD45AE" w14:textId="029507CB" w:rsidR="00F758DC" w:rsidRPr="00B10DDA" w:rsidRDefault="00F758DC" w:rsidP="00F758DC">
            <w:pPr>
              <w:numPr>
                <w:ilvl w:val="0"/>
                <w:numId w:val="13"/>
              </w:numPr>
              <w:autoSpaceDN w:val="0"/>
              <w:spacing w:before="120" w:after="12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Wykończenie pasa nad oknami: pokrywy z tworzyw sztucznych wzmacnianych włóknami szklanymi lub z paneli aluminiowych i laminatu. Sufit: </w:t>
            </w:r>
            <w:r w:rsidRPr="00B10DDA">
              <w:rPr>
                <w:rFonts w:asciiTheme="minorHAnsi" w:hAnsiTheme="minorHAnsi" w:cstheme="minorHAnsi"/>
              </w:rPr>
              <w:t>z tworzywa sztucznego i/lub laminatu odpornego na wilgoć, o niskiej przewodności cieplnej i akustycznej, w kolorze jasnym</w:t>
            </w:r>
            <w:r w:rsidRPr="00B10DDA">
              <w:rPr>
                <w:rFonts w:ascii="Calibri" w:eastAsia="SimSun" w:hAnsi="Calibri" w:cs="Mangal"/>
                <w:kern w:val="3"/>
                <w:lang w:bidi="hi-IN"/>
              </w:rPr>
              <w:t xml:space="preserve">, cała powierzchnia dachu izolowana. W tylnej części pomiędzy ścianą zewnętrzną a obiciem wewnętrznym płyty wytłumiające. Kolorystyka wnętrza zostanie </w:t>
            </w:r>
            <w:r w:rsidRPr="00B10DDA">
              <w:rPr>
                <w:rFonts w:ascii="Calibri" w:eastAsia="SimSun" w:hAnsi="Calibri" w:cs="Mangal"/>
                <w:kern w:val="3"/>
                <w:lang w:bidi="hi-IN"/>
              </w:rPr>
              <w:lastRenderedPageBreak/>
              <w:t>uzgodniona na roboczo pomiędzy Zamawiającym a Wykonawcą wybranym w drodze niniejszego postępowania.</w:t>
            </w:r>
          </w:p>
          <w:p w14:paraId="4FF6DD02" w14:textId="1520B0B5" w:rsidR="00F758DC" w:rsidRPr="00B10DDA" w:rsidRDefault="00F758DC" w:rsidP="00F758DC">
            <w:pPr>
              <w:numPr>
                <w:ilvl w:val="0"/>
                <w:numId w:val="13"/>
              </w:numPr>
              <w:autoSpaceDN w:val="0"/>
              <w:spacing w:before="120" w:after="12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Siedzenia dla pasażerów o budowie modułowej, montowane do ścian bocznych</w:t>
            </w:r>
            <w:r w:rsidRPr="00B10DDA">
              <w:rPr>
                <w:rFonts w:ascii="Calibri" w:eastAsia="SimSun" w:hAnsi="Calibri" w:cs="Mangal"/>
                <w:kern w:val="3"/>
                <w:szCs w:val="24"/>
                <w:lang w:bidi="hi-IN"/>
              </w:rPr>
              <w:t>, podestów lub nadkoli</w:t>
            </w:r>
            <w:r w:rsidRPr="00B10DDA">
              <w:rPr>
                <w:rFonts w:ascii="Calibri" w:eastAsia="SimSun" w:hAnsi="Calibri" w:cs="Mangal"/>
                <w:kern w:val="3"/>
                <w:lang w:bidi="hi-IN"/>
              </w:rPr>
              <w:t xml:space="preserve"> autobusu, wykonane z tworzywa sztucznego na szkielecie stalowym</w:t>
            </w:r>
            <w:r w:rsidR="002E3894">
              <w:rPr>
                <w:rFonts w:ascii="Calibri" w:eastAsia="SimSun" w:hAnsi="Calibri" w:cs="Mangal"/>
                <w:color w:val="FF0000"/>
                <w:kern w:val="3"/>
                <w:lang w:bidi="hi-IN"/>
              </w:rPr>
              <w:t>, aluminiowym</w:t>
            </w:r>
            <w:r w:rsidRPr="00B10DDA">
              <w:rPr>
                <w:rFonts w:ascii="Calibri" w:eastAsia="SimSun" w:hAnsi="Calibri" w:cs="Mangal"/>
                <w:kern w:val="3"/>
                <w:lang w:bidi="hi-IN"/>
              </w:rPr>
              <w:t xml:space="preserve"> lub z tworzywa sztucznego z możliwością łatwego montażu i demontażu, </w:t>
            </w:r>
            <w:r w:rsidRPr="00B10DDA">
              <w:rPr>
                <w:rFonts w:ascii="Calibri" w:eastAsia="SimSun" w:hAnsi="Calibri" w:cs="Mangal"/>
                <w:kern w:val="3"/>
                <w:lang w:bidi="hi-IN"/>
              </w:rPr>
              <w:br/>
              <w:t>z uchwytami od strony przejścia. Wyłożenie siedzeń wandaloodporne, wzór tkaniny do uzgodnienia z Zamawiającym. Wykonawca dostarczy Zamawiającemu po 2 zestawy pokryć na 2 fotele na każdy pojazd dodatkowo.</w:t>
            </w:r>
          </w:p>
          <w:p w14:paraId="4C89636D" w14:textId="77777777" w:rsidR="00F758DC" w:rsidRPr="00B10DDA" w:rsidRDefault="00F758DC" w:rsidP="00F758DC">
            <w:pPr>
              <w:numPr>
                <w:ilvl w:val="0"/>
                <w:numId w:val="13"/>
              </w:numPr>
              <w:autoSpaceDN w:val="0"/>
              <w:spacing w:before="120" w:after="12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Wszystkie elementy poszycia wewnętrznego (laminaty) wykonane </w:t>
            </w:r>
            <w:r w:rsidRPr="00B10DDA">
              <w:rPr>
                <w:rFonts w:ascii="Calibri" w:eastAsia="SimSun" w:hAnsi="Calibri" w:cs="Mangal"/>
                <w:kern w:val="3"/>
                <w:lang w:bidi="hi-IN"/>
              </w:rPr>
              <w:br/>
              <w:t>z materiałów odpornych na zabrudzenia typu „graffiti”, „napisy” oraz umożliwiających łatwe usuwanie tego typu zabrudzeń.</w:t>
            </w:r>
          </w:p>
        </w:tc>
        <w:tc>
          <w:tcPr>
            <w:tcW w:w="1417" w:type="dxa"/>
            <w:tcBorders>
              <w:top w:val="nil"/>
              <w:left w:val="single" w:sz="2" w:space="0" w:color="000001"/>
              <w:bottom w:val="single" w:sz="2" w:space="0" w:color="000001"/>
              <w:right w:val="single" w:sz="2" w:space="0" w:color="000001"/>
            </w:tcBorders>
            <w:shd w:val="clear" w:color="auto" w:fill="FFFFFF"/>
          </w:tcPr>
          <w:p w14:paraId="4DB8344C" w14:textId="77777777" w:rsidR="00F758DC" w:rsidRPr="00B10DDA" w:rsidRDefault="00F758DC" w:rsidP="00F758DC">
            <w:pPr>
              <w:autoSpaceDN w:val="0"/>
              <w:spacing w:before="120" w:after="120"/>
              <w:ind w:left="425" w:right="145"/>
              <w:textAlignment w:val="baseline"/>
              <w:rPr>
                <w:rFonts w:ascii="Calibri" w:eastAsia="SimSun" w:hAnsi="Calibri" w:cs="Mangal"/>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2EBB306F" w14:textId="77777777" w:rsidR="00F758DC" w:rsidRPr="00B10DDA" w:rsidRDefault="00F758DC" w:rsidP="00F758DC">
            <w:pPr>
              <w:autoSpaceDN w:val="0"/>
              <w:spacing w:before="120" w:after="120"/>
              <w:ind w:left="425" w:right="145"/>
              <w:textAlignment w:val="baseline"/>
              <w:rPr>
                <w:rFonts w:ascii="Calibri" w:eastAsia="SimSun" w:hAnsi="Calibri" w:cs="Mangal"/>
                <w:kern w:val="3"/>
                <w:lang w:bidi="hi-IN"/>
              </w:rPr>
            </w:pPr>
          </w:p>
        </w:tc>
      </w:tr>
      <w:tr w:rsidR="00B10DDA" w:rsidRPr="00B10DDA" w14:paraId="7171C1F9"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0943714E" w14:textId="77777777" w:rsidR="00F758DC" w:rsidRPr="00B10DDA" w:rsidRDefault="00F758DC" w:rsidP="00F758DC">
            <w:pPr>
              <w:autoSpaceDN w:val="0"/>
              <w:spacing w:before="120" w:after="40"/>
              <w:textAlignment w:val="baseline"/>
              <w:rPr>
                <w:rFonts w:ascii="Calibri" w:eastAsia="SimSun" w:hAnsi="Calibri" w:cs="Mangal"/>
                <w:kern w:val="3"/>
                <w:lang w:bidi="hi-IN"/>
              </w:rPr>
            </w:pPr>
            <w:r w:rsidRPr="00B10DDA">
              <w:rPr>
                <w:rFonts w:ascii="Calibri" w:eastAsia="SimSun" w:hAnsi="Calibri" w:cs="Mangal"/>
                <w:kern w:val="3"/>
                <w:lang w:bidi="hi-IN"/>
              </w:rPr>
              <w:t>Drzwi i przyciski sygnalizujące</w:t>
            </w:r>
          </w:p>
        </w:tc>
        <w:tc>
          <w:tcPr>
            <w:tcW w:w="3829" w:type="dxa"/>
            <w:tcBorders>
              <w:top w:val="nil"/>
              <w:left w:val="single" w:sz="2" w:space="0" w:color="000001"/>
              <w:bottom w:val="single" w:sz="2" w:space="0" w:color="000001"/>
              <w:right w:val="single" w:sz="2" w:space="0" w:color="000001"/>
            </w:tcBorders>
            <w:tcMar>
              <w:top w:w="0" w:type="dxa"/>
              <w:left w:w="0" w:type="dxa"/>
              <w:bottom w:w="0" w:type="dxa"/>
              <w:right w:w="0" w:type="dxa"/>
            </w:tcMar>
            <w:hideMark/>
          </w:tcPr>
          <w:p w14:paraId="7B5E6365" w14:textId="35FFFA19" w:rsidR="00F758DC" w:rsidRPr="00B10DDA" w:rsidRDefault="00F758DC" w:rsidP="00F758DC">
            <w:pPr>
              <w:numPr>
                <w:ilvl w:val="0"/>
                <w:numId w:val="14"/>
              </w:numPr>
              <w:autoSpaceDN w:val="0"/>
              <w:spacing w:before="120" w:after="4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W układzie 2-2-2, wyposażone w system zabezpieczający pasażera przed przytrzaśnięciem; środkowe i trzecie drzwi wyposażone w możliwość otwierania ich przez pasażera za przyzwoleniem kierowcy; sterowanie drzwi elektryczne lub elektropneumatyczne ze stanowiska kierowcy, niezależne – awaryjne luzowanie każdych drzwi z zewnątrz i wewnątrz, wyposażone </w:t>
            </w:r>
            <w:r w:rsidRPr="00B10DDA">
              <w:rPr>
                <w:rFonts w:ascii="Calibri" w:eastAsia="SimSun" w:hAnsi="Calibri" w:cs="Mangal"/>
                <w:kern w:val="3"/>
                <w:lang w:bidi="hi-IN"/>
              </w:rPr>
              <w:br/>
              <w:t xml:space="preserve">w system automatycznego blokowania powyżej prędkości 3 km/h przed otwarciem przez pasażera, wyposażone w system włączający hamulec </w:t>
            </w:r>
            <w:r w:rsidRPr="00B10DDA">
              <w:rPr>
                <w:rFonts w:ascii="Calibri" w:eastAsia="SimSun" w:hAnsi="Calibri" w:cs="Mangal"/>
                <w:kern w:val="3"/>
                <w:lang w:bidi="hi-IN"/>
              </w:rPr>
              <w:br/>
              <w:t>w momencie otwarcia dowolnych drzwi. Wszystkie drzwi wyposażone w zamki umożliwiające ich ryglowanie.</w:t>
            </w:r>
          </w:p>
          <w:p w14:paraId="6E8095F7" w14:textId="6F9FBCB2" w:rsidR="0081307C" w:rsidRPr="00B10DDA" w:rsidRDefault="00F758DC" w:rsidP="0081307C">
            <w:pPr>
              <w:numPr>
                <w:ilvl w:val="0"/>
                <w:numId w:val="14"/>
              </w:numPr>
              <w:autoSpaceDN w:val="0"/>
              <w:spacing w:before="120" w:after="40"/>
              <w:ind w:left="425" w:right="145" w:hanging="283"/>
              <w:jc w:val="both"/>
              <w:textAlignment w:val="baseline"/>
              <w:rPr>
                <w:rFonts w:eastAsia="SimSun" w:cs="Mangal"/>
                <w:kern w:val="3"/>
                <w:sz w:val="24"/>
                <w:szCs w:val="24"/>
                <w:lang w:bidi="hi-IN"/>
              </w:rPr>
            </w:pPr>
            <w:r w:rsidRPr="00B10DDA">
              <w:rPr>
                <w:rFonts w:ascii="Calibri" w:eastAsia="SimSun" w:hAnsi="Calibri" w:cs="Mangal"/>
                <w:kern w:val="3"/>
                <w:lang w:bidi="hi-IN"/>
              </w:rPr>
              <w:t>Pierwsze drzwi wyposażone w zamek patentowy</w:t>
            </w:r>
            <w:r w:rsidR="0081307C" w:rsidRPr="00B10DDA">
              <w:rPr>
                <w:rFonts w:ascii="Calibri" w:eastAsia="SimSun" w:hAnsi="Calibri" w:cs="Mangal"/>
                <w:kern w:val="3"/>
                <w:lang w:bidi="hi-IN"/>
              </w:rPr>
              <w:t>.</w:t>
            </w:r>
            <w:r w:rsidR="0081307C" w:rsidRPr="00B10DDA">
              <w:rPr>
                <w:rFonts w:ascii="Calibri" w:eastAsia="SimSun" w:hAnsi="Calibri" w:cs="Mangal"/>
                <w:kern w:val="3"/>
                <w:szCs w:val="24"/>
                <w:lang w:bidi="hi-IN"/>
              </w:rPr>
              <w:t xml:space="preserve"> Podgrzewana lub podwójna szyba prawej połowy(patrząc od zewnątrz) pierwszych drzwi (niedopuszczalna szyba podgrzewana elektrycznie).</w:t>
            </w:r>
          </w:p>
          <w:p w14:paraId="0C38A5D6" w14:textId="56060C0E" w:rsidR="00F758DC" w:rsidRPr="00B10DDA" w:rsidRDefault="00F758DC" w:rsidP="00F758DC">
            <w:pPr>
              <w:numPr>
                <w:ilvl w:val="0"/>
                <w:numId w:val="14"/>
              </w:numPr>
              <w:autoSpaceDN w:val="0"/>
              <w:spacing w:before="120" w:after="4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 Sygnalizacja dźwiękowa otwierania / zamykania drzwi. </w:t>
            </w:r>
          </w:p>
          <w:p w14:paraId="743EBB4F" w14:textId="77777777" w:rsidR="00F758DC" w:rsidRPr="00B10DDA" w:rsidRDefault="00F758DC" w:rsidP="00F758DC">
            <w:pPr>
              <w:numPr>
                <w:ilvl w:val="0"/>
                <w:numId w:val="14"/>
              </w:numPr>
              <w:autoSpaceDN w:val="0"/>
              <w:spacing w:before="120" w:after="4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Drzwi otwierane do wnętrza pojazdu.</w:t>
            </w:r>
          </w:p>
          <w:p w14:paraId="25A4CB39" w14:textId="77777777" w:rsidR="00F758DC" w:rsidRPr="00B10DDA" w:rsidRDefault="00F758DC" w:rsidP="00F758DC">
            <w:pPr>
              <w:numPr>
                <w:ilvl w:val="0"/>
                <w:numId w:val="14"/>
              </w:numPr>
              <w:autoSpaceDN w:val="0"/>
              <w:spacing w:before="120" w:after="4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Pojazd wyposażony w system </w:t>
            </w:r>
            <w:r w:rsidRPr="00B10DDA">
              <w:rPr>
                <w:rFonts w:ascii="Calibri" w:eastAsia="SimSun" w:hAnsi="Calibri" w:cs="Mangal"/>
                <w:kern w:val="3"/>
                <w:lang w:bidi="hi-IN"/>
              </w:rPr>
              <w:lastRenderedPageBreak/>
              <w:t>uruchamiający drzwi automatycznie przez pasażerów.</w:t>
            </w:r>
          </w:p>
          <w:p w14:paraId="3E15178F" w14:textId="77777777" w:rsidR="00F758DC" w:rsidRPr="00B10DDA" w:rsidRDefault="00F758DC" w:rsidP="00F758DC">
            <w:pPr>
              <w:numPr>
                <w:ilvl w:val="0"/>
                <w:numId w:val="14"/>
              </w:numPr>
              <w:autoSpaceDN w:val="0"/>
              <w:spacing w:before="120" w:after="4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System uruchamiający drzwi automatycznie funkcjonuje jako system samodzielnego otwierania drzwi przez pasażerów, po jego aktywacji przez prowadzącego pojazd. Wyjątek stanowią pierwsze drzwi, w których dopuszcza się możliwość zablokowania skrzydła przez kierowcę.</w:t>
            </w:r>
          </w:p>
          <w:p w14:paraId="4A359839" w14:textId="77777777" w:rsidR="00F758DC" w:rsidRPr="00B10DDA" w:rsidRDefault="00F758DC" w:rsidP="00F758DC">
            <w:pPr>
              <w:numPr>
                <w:ilvl w:val="0"/>
                <w:numId w:val="14"/>
              </w:numPr>
              <w:autoSpaceDN w:val="0"/>
              <w:spacing w:before="120" w:after="4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Otwarcie drzwi lub aktywacja zezwolenia otwarcia drzwi przez pasażerów musi skutkować włączeniem blokady przystankowej (hamulec przystankowy).</w:t>
            </w:r>
          </w:p>
          <w:p w14:paraId="051DA34B" w14:textId="37E23F4B" w:rsidR="00F758DC" w:rsidRPr="00B10DDA" w:rsidRDefault="00F758DC" w:rsidP="00F758DC">
            <w:pPr>
              <w:numPr>
                <w:ilvl w:val="0"/>
                <w:numId w:val="14"/>
              </w:numPr>
              <w:autoSpaceDN w:val="0"/>
              <w:spacing w:before="120" w:after="4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Drzwi wyposażone w mechanizm automatycznego powrotnego otwarcia (przy ściśnięciu pasażera). Przy każdych drzwiach urządzenie sterujące awaryjnym otwieraniem drzwi zabezpieczone przed przypadkowym użyciem; zabezpieczenie powinno być łatwo usuwalne w celu uzyskania dostępu do urządzenia sterującego. Blokada awaryjnego otwierania drzwi przy prędkości powyżej 3 km/h.</w:t>
            </w:r>
            <w:r w:rsidRPr="00B10DDA">
              <w:rPr>
                <w:rFonts w:ascii="Calibri" w:hAnsi="Calibri"/>
              </w:rPr>
              <w:t xml:space="preserve"> </w:t>
            </w:r>
          </w:p>
          <w:p w14:paraId="5D0E2CE4" w14:textId="77777777" w:rsidR="00F758DC" w:rsidRPr="00B10DDA" w:rsidRDefault="00F758DC" w:rsidP="00F758DC">
            <w:pPr>
              <w:numPr>
                <w:ilvl w:val="0"/>
                <w:numId w:val="14"/>
              </w:numPr>
              <w:autoSpaceDN w:val="0"/>
              <w:spacing w:before="120" w:after="40"/>
              <w:ind w:left="425" w:right="145" w:hanging="283"/>
              <w:jc w:val="both"/>
              <w:textAlignment w:val="baseline"/>
              <w:rPr>
                <w:rFonts w:ascii="Calibri" w:eastAsia="SimSun" w:hAnsi="Calibri" w:cs="Mangal"/>
                <w:kern w:val="3"/>
                <w:lang w:bidi="hi-IN"/>
              </w:rPr>
            </w:pPr>
            <w:r w:rsidRPr="00B10DDA">
              <w:rPr>
                <w:rFonts w:ascii="Calibri" w:hAnsi="Calibri"/>
              </w:rPr>
              <w:t>Ś</w:t>
            </w:r>
            <w:r w:rsidRPr="00B10DDA">
              <w:rPr>
                <w:rFonts w:ascii="Calibri" w:eastAsia="SimSun" w:hAnsi="Calibri" w:cs="Mangal"/>
                <w:kern w:val="3"/>
                <w:lang w:bidi="hi-IN"/>
              </w:rPr>
              <w:t>cianki działowe przy drzwiach, tzw. wiatrołapy: oddzielające miejsca siedzące dla pasażerów od strefy drzwi, o wysokości co najmniej 1700 mm, licząc od poziomu podłogi (dopuszcza się niższe, jeżeli jest to konieczne ze względu na sposób otwierania pokryw w pasie nadokiennym), przeszklone przynajmniej w górnej części – co najmniej od poziomu 300 mm powyżej siedzisk przyległych miejsc siedzących dla pasażerów; przejrzystość szyb w górnej części ścianek może być ograniczona tylko w zakresie niezbędnym dla zapewnienia zauważalności szyby przez pasażera (przyciemnienie o nie więcej niż 20% i/lub zastosowanie wzorów zajmujących nie więcej niż 20% powierzchni).</w:t>
            </w:r>
          </w:p>
          <w:p w14:paraId="03DD0CF6" w14:textId="77777777" w:rsidR="00F758DC" w:rsidRPr="00B10DDA" w:rsidRDefault="00F758DC" w:rsidP="00F758DC">
            <w:pPr>
              <w:numPr>
                <w:ilvl w:val="0"/>
                <w:numId w:val="14"/>
              </w:numPr>
              <w:autoSpaceDN w:val="0"/>
              <w:spacing w:before="120" w:after="4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Przyciski sterujące i sygnalizujące w przestrzeni pasażerskiej (wewnątrz pojazdów). Przyciski „STOP" („na żądanie") sygnalizujące potrzebę zatrzymania autobusu na najbliższym przystanku. Napis na przycisku „STOP” – STOP oraz w języku Braille’a. </w:t>
            </w:r>
            <w:r w:rsidRPr="00B10DDA">
              <w:rPr>
                <w:rFonts w:ascii="Calibri" w:eastAsia="SimSun" w:hAnsi="Calibri" w:cs="Mangal"/>
                <w:kern w:val="3"/>
                <w:lang w:bidi="hi-IN"/>
              </w:rPr>
              <w:lastRenderedPageBreak/>
              <w:t>Rozmieszczone równomiernie na całej długości przestrzeni pasażerskiej, na poręczach.</w:t>
            </w:r>
          </w:p>
          <w:p w14:paraId="5246DC95" w14:textId="77777777" w:rsidR="00F758DC" w:rsidRPr="00B10DDA" w:rsidRDefault="00F758DC" w:rsidP="00F758DC">
            <w:pPr>
              <w:numPr>
                <w:ilvl w:val="0"/>
                <w:numId w:val="14"/>
              </w:numPr>
              <w:autoSpaceDN w:val="0"/>
              <w:spacing w:before="120" w:after="4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Przycisk sygnalizujący zamiar opuszczenia pojazdu przez osobę na wózku umieszczony przy stanowisku dla wózka z sygnalizacją u kierowcy. Oznaczenie na przycisku piktogramem wózka inwalidzkiego oraz napis w języku Braille’a.</w:t>
            </w:r>
          </w:p>
          <w:p w14:paraId="03892835" w14:textId="77777777" w:rsidR="00F758DC" w:rsidRPr="00B10DDA" w:rsidRDefault="00F758DC" w:rsidP="00F758DC">
            <w:pPr>
              <w:numPr>
                <w:ilvl w:val="0"/>
                <w:numId w:val="14"/>
              </w:numPr>
              <w:autoSpaceDN w:val="0"/>
              <w:spacing w:before="120" w:after="4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Przyciski służące do otwierania drzwi przez pasażerów – tylko tych drzwi, przy których przycisk został umieszczony, dodatkowo przyciski sygnalizujące potrzebę zatrzymania pojazdu na najbliższym przystanku.</w:t>
            </w:r>
          </w:p>
          <w:p w14:paraId="3FD83832" w14:textId="77777777" w:rsidR="00F758DC" w:rsidRPr="00B10DDA" w:rsidRDefault="00F758DC" w:rsidP="00F758DC">
            <w:pPr>
              <w:numPr>
                <w:ilvl w:val="0"/>
                <w:numId w:val="14"/>
              </w:numPr>
              <w:autoSpaceDN w:val="0"/>
              <w:spacing w:before="120" w:after="4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Przycisk wyposażony w funkcję „pamięci”, tj. zapamiętania naciśnięcia przycisku przez pasażera, musi skutkować automatycznym otwarciem danych drzwi, po aktywacji przez kierowcę opcji samodzielnego otwierania drzwi przez pasażerów i po zatrzymaniu się autobusu na przystanku. Napis na przycisku otwierania drzwi: „DRZWI” oraz w języku Braille’a.</w:t>
            </w:r>
          </w:p>
          <w:p w14:paraId="64F09FD1" w14:textId="77777777" w:rsidR="00F758DC" w:rsidRPr="00B10DDA" w:rsidRDefault="00F758DC" w:rsidP="00F758DC">
            <w:pPr>
              <w:numPr>
                <w:ilvl w:val="0"/>
                <w:numId w:val="14"/>
              </w:numPr>
              <w:autoSpaceDN w:val="0"/>
              <w:spacing w:before="120" w:after="40"/>
              <w:ind w:left="425" w:right="145" w:hanging="425"/>
              <w:jc w:val="both"/>
              <w:textAlignment w:val="baseline"/>
              <w:rPr>
                <w:rFonts w:ascii="Calibri" w:eastAsia="SimSun" w:hAnsi="Calibri" w:cs="Mangal"/>
                <w:kern w:val="3"/>
                <w:lang w:bidi="hi-IN"/>
              </w:rPr>
            </w:pPr>
            <w:r w:rsidRPr="00B10DDA">
              <w:rPr>
                <w:rFonts w:ascii="Calibri" w:eastAsia="SimSun" w:hAnsi="Calibri" w:cs="Mangal"/>
                <w:kern w:val="3"/>
                <w:lang w:bidi="hi-IN"/>
              </w:rPr>
              <w:t>Przyciski sterujące i sygnalizujące na zewnątrz pojazdów:</w:t>
            </w:r>
          </w:p>
          <w:p w14:paraId="7E3003F7" w14:textId="77777777" w:rsidR="00F758DC" w:rsidRPr="00B10DDA" w:rsidRDefault="00F758DC" w:rsidP="00F758DC">
            <w:pPr>
              <w:numPr>
                <w:ilvl w:val="0"/>
                <w:numId w:val="15"/>
              </w:numPr>
              <w:autoSpaceDN w:val="0"/>
              <w:spacing w:before="40" w:after="40"/>
              <w:ind w:left="709" w:right="145" w:hanging="284"/>
              <w:jc w:val="both"/>
              <w:textAlignment w:val="baseline"/>
              <w:rPr>
                <w:rFonts w:ascii="Calibri" w:eastAsia="SimSun" w:hAnsi="Calibri" w:cs="Mangal"/>
                <w:kern w:val="3"/>
                <w:lang w:bidi="hi-IN"/>
              </w:rPr>
            </w:pPr>
            <w:r w:rsidRPr="00B10DDA">
              <w:rPr>
                <w:rFonts w:ascii="Calibri" w:eastAsia="SimSun" w:hAnsi="Calibri" w:cs="Mangal"/>
                <w:kern w:val="3"/>
                <w:lang w:bidi="hi-IN"/>
              </w:rPr>
              <w:t>przycisk sygnalizacji potrzeby rozłożenia rampy dla wózków inwalidzkich oznaczony piktogramem oraz napisem w języku Braille’a,</w:t>
            </w:r>
          </w:p>
          <w:p w14:paraId="13152247" w14:textId="77777777" w:rsidR="00F758DC" w:rsidRPr="00B10DDA" w:rsidRDefault="00F758DC" w:rsidP="00F758DC">
            <w:pPr>
              <w:numPr>
                <w:ilvl w:val="0"/>
                <w:numId w:val="15"/>
              </w:numPr>
              <w:autoSpaceDN w:val="0"/>
              <w:spacing w:before="40" w:after="40"/>
              <w:ind w:left="709" w:right="145" w:hanging="284"/>
              <w:jc w:val="both"/>
              <w:textAlignment w:val="baseline"/>
              <w:rPr>
                <w:rFonts w:ascii="Calibri" w:eastAsia="SimSun" w:hAnsi="Calibri" w:cs="Mangal"/>
                <w:kern w:val="3"/>
                <w:lang w:bidi="hi-IN"/>
              </w:rPr>
            </w:pPr>
            <w:r w:rsidRPr="00B10DDA">
              <w:rPr>
                <w:rFonts w:ascii="Calibri" w:eastAsia="SimSun" w:hAnsi="Calibri" w:cs="Mangal"/>
                <w:kern w:val="3"/>
                <w:lang w:bidi="hi-IN"/>
              </w:rPr>
              <w:t>przycisk otwierania drzwi przez pasażera, oznaczony napisem DRZWI oraz w języku Braille’a.</w:t>
            </w:r>
          </w:p>
          <w:p w14:paraId="69CC31B9" w14:textId="599C8655" w:rsidR="007B6748" w:rsidRPr="00B10DDA" w:rsidRDefault="00F758DC" w:rsidP="007B6748">
            <w:pPr>
              <w:numPr>
                <w:ilvl w:val="0"/>
                <w:numId w:val="14"/>
              </w:numPr>
              <w:autoSpaceDN w:val="0"/>
              <w:spacing w:before="120" w:after="40"/>
              <w:ind w:left="502" w:right="145"/>
              <w:jc w:val="both"/>
              <w:textAlignment w:val="baseline"/>
              <w:rPr>
                <w:rFonts w:ascii="Calibri" w:eastAsia="SimSun" w:hAnsi="Calibri" w:cs="Mangal"/>
                <w:kern w:val="3"/>
                <w:szCs w:val="24"/>
                <w:lang w:bidi="hi-IN"/>
              </w:rPr>
            </w:pPr>
            <w:r w:rsidRPr="00B10DDA">
              <w:rPr>
                <w:rFonts w:ascii="Calibri" w:eastAsia="SimSun" w:hAnsi="Calibri" w:cs="Mangal"/>
                <w:kern w:val="3"/>
                <w:lang w:bidi="hi-IN"/>
              </w:rPr>
              <w:t>Przyciski z boków drzwi przy każdym skrzydle na wysokości umożliwiającym skorzystanie przez pasażera na wózku.</w:t>
            </w:r>
            <w:r w:rsidR="007B6748" w:rsidRPr="00B10DDA">
              <w:rPr>
                <w:rFonts w:ascii="Calibri" w:eastAsia="SimSun" w:hAnsi="Calibri" w:cs="Mangal"/>
                <w:kern w:val="3"/>
                <w:szCs w:val="24"/>
                <w:lang w:bidi="hi-IN"/>
              </w:rPr>
              <w:t xml:space="preserve"> Zamawiający dopuszcza brak przycisku otwierania drzwi pierwszych od strony szyby czołowej.</w:t>
            </w:r>
          </w:p>
          <w:p w14:paraId="60918EAE" w14:textId="77777777" w:rsidR="00F758DC" w:rsidRPr="00B10DDA" w:rsidRDefault="00F758DC" w:rsidP="00F758DC">
            <w:pPr>
              <w:numPr>
                <w:ilvl w:val="0"/>
                <w:numId w:val="14"/>
              </w:numPr>
              <w:autoSpaceDN w:val="0"/>
              <w:spacing w:before="120" w:after="40"/>
              <w:ind w:left="425" w:right="145" w:hanging="425"/>
              <w:jc w:val="both"/>
              <w:textAlignment w:val="baseline"/>
              <w:rPr>
                <w:rFonts w:ascii="Calibri" w:eastAsia="SimSun" w:hAnsi="Calibri" w:cs="Mangal"/>
                <w:kern w:val="3"/>
                <w:lang w:bidi="hi-IN"/>
              </w:rPr>
            </w:pPr>
            <w:r w:rsidRPr="00B10DDA">
              <w:rPr>
                <w:rFonts w:ascii="Calibri" w:eastAsia="SimSun" w:hAnsi="Calibri" w:cs="Mangal"/>
                <w:kern w:val="3"/>
                <w:lang w:bidi="hi-IN"/>
              </w:rPr>
              <w:t>W kabinie prowadzącego pojazd na desce rozdzielczej muszą być zamontowane następujące przyciski sterujące drzwiami oraz elementy sygnalizujące zamierzenia pasażerów:</w:t>
            </w:r>
          </w:p>
          <w:p w14:paraId="4B1B9808" w14:textId="77777777" w:rsidR="00F758DC" w:rsidRPr="00B10DDA" w:rsidRDefault="00F758DC" w:rsidP="00F758DC">
            <w:pPr>
              <w:numPr>
                <w:ilvl w:val="0"/>
                <w:numId w:val="16"/>
              </w:numPr>
              <w:autoSpaceDN w:val="0"/>
              <w:spacing w:before="40" w:after="40"/>
              <w:ind w:right="145"/>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sygnalizacja naciśnięcia przez pasażerów przycisków „STOP”, w tym sygnał dźwiękowy nadawany przez 2 sekundy od momentu </w:t>
            </w:r>
            <w:r w:rsidRPr="00B10DDA">
              <w:rPr>
                <w:rFonts w:ascii="Calibri" w:eastAsia="SimSun" w:hAnsi="Calibri" w:cs="Mangal"/>
                <w:kern w:val="3"/>
                <w:lang w:bidi="hi-IN"/>
              </w:rPr>
              <w:lastRenderedPageBreak/>
              <w:t>naciśnięcia przycisku,</w:t>
            </w:r>
          </w:p>
          <w:p w14:paraId="7CA4372E" w14:textId="77777777" w:rsidR="00F758DC" w:rsidRPr="00B10DDA" w:rsidRDefault="00F758DC" w:rsidP="00F758DC">
            <w:pPr>
              <w:numPr>
                <w:ilvl w:val="0"/>
                <w:numId w:val="16"/>
              </w:numPr>
              <w:autoSpaceDN w:val="0"/>
              <w:spacing w:before="40" w:after="40"/>
              <w:ind w:right="145"/>
              <w:jc w:val="both"/>
              <w:textAlignment w:val="baseline"/>
              <w:rPr>
                <w:rFonts w:ascii="Calibri" w:eastAsia="SimSun" w:hAnsi="Calibri" w:cs="Mangal"/>
                <w:kern w:val="3"/>
                <w:lang w:bidi="hi-IN"/>
              </w:rPr>
            </w:pPr>
            <w:r w:rsidRPr="00B10DDA">
              <w:rPr>
                <w:rFonts w:ascii="Calibri" w:eastAsia="SimSun" w:hAnsi="Calibri" w:cs="Mangal"/>
                <w:kern w:val="3"/>
                <w:lang w:bidi="hi-IN"/>
              </w:rPr>
              <w:t>przycisk zezwolenia na samodzielne otwarcie drzwi przez pasażera, dezaktywacja systemu (wyłączenie przycisku) powinna skutkować automatycznym zamknięciem wszystkich otwartych drzwi, bez potrzeby naciskania innych przycisków,</w:t>
            </w:r>
          </w:p>
          <w:p w14:paraId="42E5DC77" w14:textId="77777777" w:rsidR="00F758DC" w:rsidRPr="00B10DDA" w:rsidRDefault="00F758DC" w:rsidP="00F758DC">
            <w:pPr>
              <w:numPr>
                <w:ilvl w:val="0"/>
                <w:numId w:val="16"/>
              </w:numPr>
              <w:autoSpaceDN w:val="0"/>
              <w:spacing w:before="40" w:after="40"/>
              <w:ind w:right="145"/>
              <w:jc w:val="both"/>
              <w:textAlignment w:val="baseline"/>
              <w:rPr>
                <w:rFonts w:ascii="Calibri" w:eastAsia="SimSun" w:hAnsi="Calibri" w:cs="Mangal"/>
                <w:kern w:val="3"/>
                <w:lang w:bidi="hi-IN"/>
              </w:rPr>
            </w:pPr>
            <w:r w:rsidRPr="00B10DDA">
              <w:rPr>
                <w:rFonts w:ascii="Calibri" w:eastAsia="SimSun" w:hAnsi="Calibri" w:cs="Mangal"/>
                <w:kern w:val="3"/>
                <w:lang w:bidi="hi-IN"/>
              </w:rPr>
              <w:t>przyciski indywidualnego otwierania i zamykania każdych drzwi przez prowadzącego pojazd,</w:t>
            </w:r>
          </w:p>
          <w:p w14:paraId="0747ABB5" w14:textId="77777777" w:rsidR="00F758DC" w:rsidRPr="00B10DDA" w:rsidRDefault="00F758DC" w:rsidP="00F758DC">
            <w:pPr>
              <w:numPr>
                <w:ilvl w:val="0"/>
                <w:numId w:val="16"/>
              </w:numPr>
              <w:autoSpaceDN w:val="0"/>
              <w:spacing w:before="40" w:after="40"/>
              <w:ind w:right="145"/>
              <w:jc w:val="both"/>
              <w:textAlignment w:val="baseline"/>
              <w:rPr>
                <w:rFonts w:ascii="Calibri" w:eastAsia="SimSun" w:hAnsi="Calibri" w:cs="Mangal"/>
                <w:kern w:val="3"/>
                <w:lang w:bidi="hi-IN"/>
              </w:rPr>
            </w:pPr>
            <w:r w:rsidRPr="00B10DDA">
              <w:rPr>
                <w:rFonts w:ascii="Calibri" w:eastAsia="SimSun" w:hAnsi="Calibri" w:cs="Mangal"/>
                <w:kern w:val="3"/>
                <w:lang w:bidi="hi-IN"/>
              </w:rPr>
              <w:t>przycisk umożliwiający otwarcie i zamknięcie wszystkich drzwi jednocześnie,</w:t>
            </w:r>
          </w:p>
          <w:p w14:paraId="6392F680" w14:textId="77777777" w:rsidR="00F758DC" w:rsidRPr="00B10DDA" w:rsidRDefault="00F758DC" w:rsidP="00F758DC">
            <w:pPr>
              <w:numPr>
                <w:ilvl w:val="0"/>
                <w:numId w:val="16"/>
              </w:numPr>
              <w:autoSpaceDN w:val="0"/>
              <w:spacing w:before="40" w:after="40"/>
              <w:ind w:right="145"/>
              <w:jc w:val="both"/>
              <w:textAlignment w:val="baseline"/>
              <w:rPr>
                <w:rFonts w:ascii="Calibri" w:eastAsia="SimSun" w:hAnsi="Calibri" w:cs="Mangal"/>
                <w:kern w:val="3"/>
                <w:lang w:bidi="hi-IN"/>
              </w:rPr>
            </w:pPr>
            <w:r w:rsidRPr="00B10DDA">
              <w:rPr>
                <w:rFonts w:ascii="Calibri" w:eastAsia="SimSun" w:hAnsi="Calibri" w:cs="Mangal"/>
                <w:kern w:val="3"/>
                <w:lang w:bidi="hi-IN"/>
              </w:rPr>
              <w:t>sygnalizacja stanu otwarcia / zamknięcia drzwi na desce rozdzielczej (podświetlenie przycisków),</w:t>
            </w:r>
          </w:p>
          <w:p w14:paraId="18076BBD" w14:textId="77777777" w:rsidR="00F758DC" w:rsidRPr="00B10DDA" w:rsidRDefault="00F758DC" w:rsidP="00F758DC">
            <w:pPr>
              <w:numPr>
                <w:ilvl w:val="0"/>
                <w:numId w:val="16"/>
              </w:numPr>
              <w:autoSpaceDN w:val="0"/>
              <w:spacing w:before="40" w:after="120"/>
              <w:ind w:right="145"/>
              <w:jc w:val="both"/>
              <w:textAlignment w:val="baseline"/>
              <w:rPr>
                <w:rFonts w:ascii="Calibri" w:eastAsia="SimSun" w:hAnsi="Calibri" w:cs="Mangal"/>
                <w:kern w:val="3"/>
                <w:lang w:bidi="hi-IN"/>
              </w:rPr>
            </w:pPr>
            <w:r w:rsidRPr="00B10DDA">
              <w:rPr>
                <w:rFonts w:ascii="Calibri" w:eastAsia="SimSun" w:hAnsi="Calibri" w:cs="Mangal"/>
                <w:kern w:val="3"/>
                <w:lang w:bidi="hi-IN"/>
              </w:rPr>
              <w:t>sygnalizacja uaktywnienia przycisku informującego o konieczności rozłożenia rampy.</w:t>
            </w:r>
          </w:p>
        </w:tc>
        <w:tc>
          <w:tcPr>
            <w:tcW w:w="1417" w:type="dxa"/>
            <w:tcBorders>
              <w:top w:val="nil"/>
              <w:left w:val="single" w:sz="2" w:space="0" w:color="000001"/>
              <w:bottom w:val="single" w:sz="2" w:space="0" w:color="000001"/>
              <w:right w:val="single" w:sz="2" w:space="0" w:color="000001"/>
            </w:tcBorders>
          </w:tcPr>
          <w:p w14:paraId="6FBCDFF7" w14:textId="77777777" w:rsidR="00F758DC" w:rsidRPr="00B10DDA" w:rsidRDefault="00F758DC" w:rsidP="00F758DC">
            <w:pPr>
              <w:autoSpaceDN w:val="0"/>
              <w:spacing w:before="120" w:after="40"/>
              <w:ind w:left="425" w:right="145"/>
              <w:textAlignment w:val="baseline"/>
              <w:rPr>
                <w:rFonts w:ascii="Calibri" w:eastAsia="SimSun" w:hAnsi="Calibri" w:cs="Mangal"/>
                <w:kern w:val="3"/>
                <w:lang w:bidi="hi-IN"/>
              </w:rPr>
            </w:pPr>
          </w:p>
        </w:tc>
        <w:tc>
          <w:tcPr>
            <w:tcW w:w="2693" w:type="dxa"/>
            <w:tcBorders>
              <w:top w:val="nil"/>
              <w:left w:val="single" w:sz="2" w:space="0" w:color="000001"/>
              <w:bottom w:val="single" w:sz="2" w:space="0" w:color="000001"/>
              <w:right w:val="single" w:sz="2" w:space="0" w:color="000001"/>
            </w:tcBorders>
          </w:tcPr>
          <w:p w14:paraId="3BE8EA50" w14:textId="77777777" w:rsidR="00F758DC" w:rsidRPr="00B10DDA" w:rsidRDefault="00F758DC" w:rsidP="00F758DC">
            <w:pPr>
              <w:autoSpaceDN w:val="0"/>
              <w:spacing w:before="120" w:after="40"/>
              <w:ind w:left="425" w:right="145"/>
              <w:textAlignment w:val="baseline"/>
              <w:rPr>
                <w:rFonts w:ascii="Calibri" w:eastAsia="SimSun" w:hAnsi="Calibri" w:cs="Mangal"/>
                <w:kern w:val="3"/>
                <w:lang w:bidi="hi-IN"/>
              </w:rPr>
            </w:pPr>
          </w:p>
        </w:tc>
      </w:tr>
      <w:tr w:rsidR="00B10DDA" w:rsidRPr="00B10DDA" w14:paraId="08D72D3C"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342B4F2A" w14:textId="77777777" w:rsidR="00F758DC" w:rsidRPr="00B10DDA" w:rsidRDefault="00F758DC" w:rsidP="00F758DC">
            <w:pPr>
              <w:autoSpaceDN w:val="0"/>
              <w:spacing w:before="120" w:after="120"/>
              <w:textAlignment w:val="baseline"/>
              <w:rPr>
                <w:rFonts w:ascii="Calibri" w:eastAsia="SimSun" w:hAnsi="Calibri" w:cs="Mangal"/>
                <w:kern w:val="3"/>
                <w:lang w:bidi="hi-IN"/>
              </w:rPr>
            </w:pPr>
            <w:r w:rsidRPr="00B10DDA">
              <w:rPr>
                <w:rFonts w:ascii="Calibri" w:eastAsia="SimSun" w:hAnsi="Calibri" w:cs="Mangal"/>
                <w:kern w:val="3"/>
                <w:lang w:bidi="hi-IN"/>
              </w:rPr>
              <w:lastRenderedPageBreak/>
              <w:t>Okna</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7C88D2B3" w14:textId="06C1CD22" w:rsidR="00F758DC" w:rsidRPr="00B10DDA" w:rsidRDefault="00F758DC" w:rsidP="00F758DC">
            <w:pPr>
              <w:autoSpaceDN w:val="0"/>
              <w:spacing w:before="120" w:after="120"/>
              <w:ind w:left="142" w:right="145"/>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Szyba czołowa dzielona w układzie pionowym i osobna szyba przedniego górnego ekranu (dopuszczona szyba jednolita). Od wewnątrz przesłona słoneczna dla kierowcy w formie opuszczanej rolety. Szyba czołowa przedniego ekranu zabezpieczona przed parowaniem. Rozsuwana szyba boczna w oknie kabiny kierowcy, uchylne lub przesuwne górne partie okien bocznych w przedziale pasażerskim (minimum 7). Szyby przesuwne lub uchylne wyposażone w zamki zamykane za pomocą kluczy typu energetycznego (np. kwadrat) blokujące okno w pozycji zamkniętej. Szyby boczne i tylna przyciemniane minimum 21%. </w:t>
            </w:r>
          </w:p>
        </w:tc>
        <w:tc>
          <w:tcPr>
            <w:tcW w:w="1417" w:type="dxa"/>
            <w:tcBorders>
              <w:top w:val="nil"/>
              <w:left w:val="single" w:sz="2" w:space="0" w:color="000001"/>
              <w:bottom w:val="single" w:sz="2" w:space="0" w:color="000001"/>
              <w:right w:val="single" w:sz="2" w:space="0" w:color="000001"/>
            </w:tcBorders>
            <w:shd w:val="clear" w:color="auto" w:fill="FFFFFF"/>
          </w:tcPr>
          <w:p w14:paraId="28081211" w14:textId="77777777" w:rsidR="00F758DC" w:rsidRPr="00B10DDA" w:rsidRDefault="00F758DC" w:rsidP="00F758DC">
            <w:pPr>
              <w:autoSpaceDN w:val="0"/>
              <w:spacing w:before="120" w:after="120"/>
              <w:ind w:left="142" w:right="145"/>
              <w:jc w:val="center"/>
              <w:textAlignment w:val="baseline"/>
              <w:rPr>
                <w:rFonts w:ascii="Calibri" w:eastAsia="SimSun" w:hAnsi="Calibri" w:cs="Mangal"/>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58A9E586" w14:textId="77777777" w:rsidR="00F758DC" w:rsidRPr="00B10DDA" w:rsidRDefault="00F758DC" w:rsidP="00F758DC">
            <w:pPr>
              <w:autoSpaceDN w:val="0"/>
              <w:spacing w:before="120" w:after="120"/>
              <w:ind w:left="142" w:right="145"/>
              <w:jc w:val="center"/>
              <w:textAlignment w:val="baseline"/>
              <w:rPr>
                <w:rFonts w:ascii="Calibri" w:eastAsia="SimSun" w:hAnsi="Calibri" w:cs="Mangal"/>
                <w:kern w:val="3"/>
                <w:lang w:bidi="hi-IN"/>
              </w:rPr>
            </w:pPr>
          </w:p>
        </w:tc>
      </w:tr>
      <w:tr w:rsidR="00B10DDA" w:rsidRPr="00B10DDA" w14:paraId="7A29A302"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41EF0B52" w14:textId="77777777" w:rsidR="00F758DC" w:rsidRPr="00B10DDA" w:rsidRDefault="00F758DC" w:rsidP="00F758DC">
            <w:pPr>
              <w:autoSpaceDN w:val="0"/>
              <w:spacing w:before="120" w:after="120"/>
              <w:textAlignment w:val="baseline"/>
              <w:rPr>
                <w:rFonts w:ascii="Calibri" w:eastAsia="SimSun" w:hAnsi="Calibri" w:cs="Mangal"/>
                <w:kern w:val="3"/>
                <w:lang w:bidi="hi-IN"/>
              </w:rPr>
            </w:pPr>
            <w:r w:rsidRPr="00B10DDA">
              <w:rPr>
                <w:rFonts w:ascii="Calibri" w:eastAsia="SimSun" w:hAnsi="Calibri" w:cs="Mangal"/>
                <w:kern w:val="3"/>
                <w:lang w:bidi="hi-IN"/>
              </w:rPr>
              <w:t>Wentylacja</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0A922F4B" w14:textId="073CAD5A" w:rsidR="00F758DC" w:rsidRPr="00DF599B" w:rsidRDefault="00F758DC" w:rsidP="00DF599B">
            <w:pPr>
              <w:rPr>
                <w:rFonts w:ascii="Calibri" w:eastAsia="SimSun" w:hAnsi="Calibri" w:cs="Mangal"/>
                <w:kern w:val="3"/>
                <w:szCs w:val="24"/>
                <w:lang w:bidi="hi-IN"/>
              </w:rPr>
            </w:pPr>
            <w:r w:rsidRPr="00B10DDA">
              <w:rPr>
                <w:rFonts w:ascii="Calibri" w:eastAsia="SimSun" w:hAnsi="Calibri" w:cs="Mangal"/>
                <w:kern w:val="3"/>
                <w:lang w:bidi="hi-IN"/>
              </w:rPr>
              <w:t>Naturalna – przez uchylne lub przesuwne górne partie okien bocznych. Wymuszona – przez co najmniej dwa wentylatory elektryczne o dużym wydatku powietrza lub funkcję tą przejęły dmuchawy parownika klimatyzacji pracującej w trybie wentylacji (sprężarka nie pracuje)</w:t>
            </w:r>
            <w:r w:rsidR="0081307C" w:rsidRPr="00B10DDA">
              <w:rPr>
                <w:rFonts w:ascii="Calibri" w:eastAsia="SimSun" w:hAnsi="Calibri" w:cs="Mangal"/>
                <w:kern w:val="3"/>
                <w:lang w:bidi="hi-IN"/>
              </w:rPr>
              <w:t xml:space="preserve"> </w:t>
            </w:r>
            <w:r w:rsidR="0081307C" w:rsidRPr="00B10DDA">
              <w:rPr>
                <w:rFonts w:ascii="Calibri" w:eastAsia="SimSun" w:hAnsi="Calibri" w:cs="Mangal"/>
                <w:kern w:val="3"/>
                <w:szCs w:val="24"/>
                <w:lang w:bidi="hi-IN"/>
              </w:rPr>
              <w:t xml:space="preserve">lub przez zastosowanie </w:t>
            </w:r>
            <w:r w:rsidR="0081307C" w:rsidRPr="00B10DDA">
              <w:t xml:space="preserve"> </w:t>
            </w:r>
            <w:r w:rsidR="0081307C" w:rsidRPr="00B10DDA">
              <w:rPr>
                <w:rFonts w:ascii="Calibri" w:eastAsia="SimSun" w:hAnsi="Calibri" w:cs="Mangal"/>
                <w:kern w:val="3"/>
                <w:szCs w:val="24"/>
                <w:lang w:bidi="hi-IN"/>
              </w:rPr>
              <w:t>zautomatyzowanego układu wentylacji, ogrzewania i chłodzenia przestrzeni pasażerskiej.</w:t>
            </w:r>
          </w:p>
        </w:tc>
        <w:tc>
          <w:tcPr>
            <w:tcW w:w="1417" w:type="dxa"/>
            <w:tcBorders>
              <w:top w:val="nil"/>
              <w:left w:val="single" w:sz="2" w:space="0" w:color="000001"/>
              <w:bottom w:val="single" w:sz="2" w:space="0" w:color="000001"/>
              <w:right w:val="single" w:sz="2" w:space="0" w:color="000001"/>
            </w:tcBorders>
            <w:shd w:val="clear" w:color="auto" w:fill="FFFFFF"/>
          </w:tcPr>
          <w:p w14:paraId="252D164E" w14:textId="77777777" w:rsidR="00F758DC" w:rsidRPr="00B10DDA" w:rsidRDefault="00F758DC" w:rsidP="00F758DC">
            <w:pPr>
              <w:autoSpaceDN w:val="0"/>
              <w:spacing w:before="120" w:after="120"/>
              <w:ind w:left="142" w:right="145"/>
              <w:jc w:val="center"/>
              <w:textAlignment w:val="baseline"/>
              <w:rPr>
                <w:rFonts w:ascii="Calibri" w:eastAsia="SimSun" w:hAnsi="Calibri" w:cs="Mangal"/>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4DBD81CE" w14:textId="77777777" w:rsidR="00F758DC" w:rsidRPr="00B10DDA" w:rsidRDefault="00F758DC" w:rsidP="00F758DC">
            <w:pPr>
              <w:autoSpaceDN w:val="0"/>
              <w:spacing w:before="120" w:after="120"/>
              <w:ind w:left="142" w:right="145"/>
              <w:jc w:val="center"/>
              <w:textAlignment w:val="baseline"/>
              <w:rPr>
                <w:rFonts w:ascii="Calibri" w:eastAsia="SimSun" w:hAnsi="Calibri" w:cs="Mangal"/>
                <w:kern w:val="3"/>
                <w:lang w:bidi="hi-IN"/>
              </w:rPr>
            </w:pPr>
          </w:p>
        </w:tc>
      </w:tr>
      <w:tr w:rsidR="00B10DDA" w:rsidRPr="00B10DDA" w14:paraId="16D0B195"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2A5F8880" w14:textId="77777777" w:rsidR="00F758DC" w:rsidRPr="00B10DDA" w:rsidRDefault="00F758DC" w:rsidP="00F758DC">
            <w:pPr>
              <w:autoSpaceDN w:val="0"/>
              <w:spacing w:before="120" w:after="120"/>
              <w:textAlignment w:val="baseline"/>
              <w:rPr>
                <w:rFonts w:ascii="Calibri" w:eastAsia="SimSun" w:hAnsi="Calibri" w:cs="Mangal"/>
                <w:kern w:val="3"/>
                <w:lang w:bidi="hi-IN"/>
              </w:rPr>
            </w:pPr>
            <w:r w:rsidRPr="00B10DDA">
              <w:rPr>
                <w:rFonts w:ascii="Calibri" w:eastAsia="SimSun" w:hAnsi="Calibri" w:cs="Mangal"/>
                <w:kern w:val="3"/>
                <w:lang w:bidi="hi-IN"/>
              </w:rPr>
              <w:t>Przestrzeń pasażerska</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2B349642" w14:textId="21959104" w:rsidR="00F758DC" w:rsidRPr="00B10DDA" w:rsidRDefault="00F758DC" w:rsidP="00F758DC">
            <w:pPr>
              <w:numPr>
                <w:ilvl w:val="0"/>
                <w:numId w:val="17"/>
              </w:numPr>
              <w:autoSpaceDN w:val="0"/>
              <w:spacing w:before="120" w:after="120"/>
              <w:ind w:left="425" w:right="145" w:hanging="283"/>
              <w:jc w:val="both"/>
              <w:textAlignment w:val="baseline"/>
              <w:rPr>
                <w:rFonts w:ascii="Calibri" w:eastAsia="SimSun" w:hAnsi="Calibri" w:cs="Mangal"/>
                <w:kern w:val="3"/>
                <w:szCs w:val="24"/>
                <w:lang w:bidi="hi-IN"/>
              </w:rPr>
            </w:pPr>
            <w:r w:rsidRPr="00B10DDA">
              <w:rPr>
                <w:rFonts w:ascii="Calibri" w:eastAsia="SimSun" w:hAnsi="Calibri" w:cs="Mangal"/>
                <w:kern w:val="3"/>
                <w:szCs w:val="24"/>
                <w:lang w:bidi="hi-IN"/>
              </w:rPr>
              <w:t xml:space="preserve">Naprzeciw drzwi środkowych wydzielone miejsce na wózek dziecięcy lub wózek inwalidzki o długości minimum 170 cm, ręcznie odkładana </w:t>
            </w:r>
            <w:r w:rsidRPr="00B10DDA">
              <w:rPr>
                <w:rFonts w:ascii="Calibri" w:eastAsia="SimSun" w:hAnsi="Calibri" w:cs="Mangal"/>
                <w:kern w:val="3"/>
                <w:szCs w:val="24"/>
                <w:lang w:bidi="hi-IN"/>
              </w:rPr>
              <w:lastRenderedPageBreak/>
              <w:t>platforma do wjazdu wózka inwalidzkiego</w:t>
            </w:r>
            <w:r w:rsidR="0081307C" w:rsidRPr="00B10DDA">
              <w:rPr>
                <w:rFonts w:ascii="Calibri" w:eastAsia="SimSun" w:hAnsi="Calibri" w:cs="Mangal"/>
                <w:kern w:val="3"/>
                <w:szCs w:val="24"/>
                <w:lang w:bidi="hi-IN"/>
              </w:rPr>
              <w:t>(spełniająca wymagania Regulaminu 107 EKG ONZ”),</w:t>
            </w:r>
            <w:r w:rsidRPr="00B10DDA">
              <w:rPr>
                <w:rFonts w:ascii="Calibri" w:eastAsia="SimSun" w:hAnsi="Calibri" w:cs="Mangal"/>
                <w:kern w:val="3"/>
                <w:szCs w:val="24"/>
                <w:lang w:bidi="hi-IN"/>
              </w:rPr>
              <w:t xml:space="preserve"> wpuszczona w podłogę z odpływem wody z topniejącego śniegu. Pasy do mocowania wózka dziecięcego i inwalidzkiego, przyciski sygnalizacji potrzeby otwarcia drzwi „na żądanie” na poręczach przy drzwiach, przyciski „STOP”, awaryjne, przycisk dla inwalidów wewnątrz i na zewnątrz, wszystkie poręcze, słupki i uchwyty malowane proszkowo w kolorze żółtym, w rejonie drzwi śmietniczki.</w:t>
            </w:r>
          </w:p>
          <w:p w14:paraId="7A931411" w14:textId="3A9E313B" w:rsidR="00F758DC" w:rsidRPr="00B10DDA" w:rsidRDefault="00F758DC" w:rsidP="00F758DC">
            <w:pPr>
              <w:numPr>
                <w:ilvl w:val="0"/>
                <w:numId w:val="17"/>
              </w:numPr>
              <w:autoSpaceDN w:val="0"/>
              <w:spacing w:before="120" w:after="12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szCs w:val="24"/>
                <w:lang w:bidi="hi-IN"/>
              </w:rPr>
              <w:t xml:space="preserve">Co najmniej 8 pełnowymiarowych siedzeń pasażerskich dostępnych bezpośrednio z niskiej podłogi. Siedzenia dla komunikacji miejskiej (np. typu Ster MX lub równoważne): tył siedzenia – reklama; </w:t>
            </w:r>
            <w:r w:rsidRPr="00B10DDA">
              <w:rPr>
                <w:rFonts w:asciiTheme="minorHAnsi" w:eastAsia="SimSun" w:hAnsiTheme="minorHAnsi" w:cstheme="minorHAnsi"/>
                <w:kern w:val="3"/>
                <w:szCs w:val="24"/>
                <w:lang w:bidi="hi-IN"/>
              </w:rPr>
              <w:t xml:space="preserve">stelaż – RAL 9005; wkładka – pianka </w:t>
            </w:r>
            <w:r w:rsidRPr="00B10DDA">
              <w:rPr>
                <w:rFonts w:asciiTheme="minorHAnsi" w:hAnsiTheme="minorHAnsi" w:cstheme="minorHAnsi"/>
              </w:rPr>
              <w:t xml:space="preserve">w oparciach siedzeń o grubości </w:t>
            </w:r>
            <w:r w:rsidRPr="00B10DDA">
              <w:rPr>
                <w:rFonts w:asciiTheme="minorHAnsi" w:hAnsiTheme="minorHAnsi" w:cstheme="minorHAnsi"/>
                <w:bCs/>
              </w:rPr>
              <w:t>10mm</w:t>
            </w:r>
            <w:r w:rsidRPr="00B10DDA">
              <w:rPr>
                <w:rFonts w:asciiTheme="minorHAnsi" w:hAnsiTheme="minorHAnsi" w:cstheme="minorHAnsi"/>
              </w:rPr>
              <w:t xml:space="preserve"> i w siedzisku 20mm</w:t>
            </w:r>
            <w:r w:rsidRPr="00B10DDA">
              <w:rPr>
                <w:rFonts w:asciiTheme="minorHAnsi" w:eastAsia="SimSun" w:hAnsiTheme="minorHAnsi" w:cstheme="minorHAnsi"/>
                <w:kern w:val="3"/>
                <w:szCs w:val="24"/>
                <w:lang w:bidi="hi-IN"/>
              </w:rPr>
              <w:t>; góra – uchwyt kolor żółty; na fotelach zewnętrznych</w:t>
            </w:r>
            <w:r w:rsidRPr="00B10DDA">
              <w:rPr>
                <w:rFonts w:asciiTheme="minorHAnsi" w:hAnsiTheme="minorHAnsi" w:cstheme="minorHAnsi"/>
              </w:rPr>
              <w:t xml:space="preserve"> umiejscowionych na podestach oraz dla osób o obniżonej sprawności ruchowej ( tzw. </w:t>
            </w:r>
            <w:proofErr w:type="spellStart"/>
            <w:r w:rsidRPr="00B10DDA">
              <w:rPr>
                <w:rFonts w:asciiTheme="minorHAnsi" w:hAnsiTheme="minorHAnsi" w:cstheme="minorHAnsi"/>
              </w:rPr>
              <w:t>priority</w:t>
            </w:r>
            <w:proofErr w:type="spellEnd"/>
            <w:r w:rsidRPr="00B10DDA">
              <w:rPr>
                <w:rFonts w:asciiTheme="minorHAnsi" w:hAnsiTheme="minorHAnsi" w:cstheme="minorHAnsi"/>
              </w:rPr>
              <w:t xml:space="preserve"> ) </w:t>
            </w:r>
            <w:r w:rsidRPr="00B10DDA">
              <w:rPr>
                <w:rFonts w:asciiTheme="minorHAnsi" w:eastAsia="SimSun" w:hAnsiTheme="minorHAnsi" w:cstheme="minorHAnsi"/>
                <w:kern w:val="3"/>
                <w:szCs w:val="24"/>
                <w:lang w:bidi="hi-IN"/>
              </w:rPr>
              <w:t xml:space="preserve"> ogranicznik biodrowy</w:t>
            </w:r>
            <w:r w:rsidRPr="00B10DDA">
              <w:rPr>
                <w:rFonts w:ascii="Calibri" w:eastAsia="SimSun" w:hAnsi="Calibri" w:cs="Mangal"/>
                <w:kern w:val="3"/>
                <w:szCs w:val="24"/>
                <w:lang w:bidi="hi-IN"/>
              </w:rPr>
              <w:t xml:space="preserve"> koloru żółtego, tapicerka foteli do akceptacji przez Zamawiającego.</w:t>
            </w:r>
          </w:p>
        </w:tc>
        <w:tc>
          <w:tcPr>
            <w:tcW w:w="1417" w:type="dxa"/>
            <w:tcBorders>
              <w:top w:val="nil"/>
              <w:left w:val="single" w:sz="2" w:space="0" w:color="000001"/>
              <w:bottom w:val="single" w:sz="2" w:space="0" w:color="000001"/>
              <w:right w:val="single" w:sz="2" w:space="0" w:color="000001"/>
            </w:tcBorders>
            <w:shd w:val="clear" w:color="auto" w:fill="FFFFFF"/>
          </w:tcPr>
          <w:p w14:paraId="7775DB9D" w14:textId="77777777" w:rsidR="00F758DC" w:rsidRPr="00B10DDA" w:rsidRDefault="00F758DC" w:rsidP="00F758DC">
            <w:pPr>
              <w:autoSpaceDN w:val="0"/>
              <w:spacing w:before="120" w:after="120"/>
              <w:ind w:left="425" w:right="145"/>
              <w:textAlignment w:val="baseline"/>
              <w:rPr>
                <w:rFonts w:ascii="Calibri" w:eastAsia="SimSun" w:hAnsi="Calibri" w:cs="Mangal"/>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7F771795" w14:textId="77777777" w:rsidR="00F758DC" w:rsidRPr="00B10DDA" w:rsidRDefault="00F758DC" w:rsidP="00F758DC">
            <w:pPr>
              <w:autoSpaceDN w:val="0"/>
              <w:spacing w:before="120" w:after="120"/>
              <w:ind w:left="425" w:right="145"/>
              <w:textAlignment w:val="baseline"/>
              <w:rPr>
                <w:rFonts w:ascii="Calibri" w:eastAsia="SimSun" w:hAnsi="Calibri" w:cs="Mangal"/>
                <w:kern w:val="3"/>
                <w:lang w:bidi="hi-IN"/>
              </w:rPr>
            </w:pPr>
          </w:p>
        </w:tc>
      </w:tr>
      <w:tr w:rsidR="00B10DDA" w:rsidRPr="00B10DDA" w14:paraId="1360C47B"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5F395DBF" w14:textId="77777777" w:rsidR="00F758DC" w:rsidRPr="00B10DDA" w:rsidRDefault="00F758DC" w:rsidP="00F758DC">
            <w:pPr>
              <w:autoSpaceDN w:val="0"/>
              <w:spacing w:before="120" w:after="120"/>
              <w:textAlignment w:val="baseline"/>
              <w:rPr>
                <w:rFonts w:ascii="Calibri" w:eastAsia="SimSun" w:hAnsi="Calibri" w:cs="Mangal"/>
                <w:kern w:val="3"/>
                <w:lang w:bidi="hi-IN"/>
              </w:rPr>
            </w:pPr>
            <w:r w:rsidRPr="00B10DDA">
              <w:rPr>
                <w:rFonts w:ascii="Calibri" w:eastAsia="SimSun" w:hAnsi="Calibri" w:cs="Mangal"/>
                <w:kern w:val="3"/>
                <w:lang w:bidi="hi-IN"/>
              </w:rPr>
              <w:t>Stanowisko kierowcy</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36CE4034" w14:textId="77777777" w:rsidR="00F758DC" w:rsidRPr="00B10DDA" w:rsidRDefault="00F758DC" w:rsidP="00F758DC">
            <w:pPr>
              <w:numPr>
                <w:ilvl w:val="0"/>
                <w:numId w:val="18"/>
              </w:numPr>
              <w:autoSpaceDN w:val="0"/>
              <w:spacing w:before="120" w:after="12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Pełna kabina kierowcy (wydzielona), klimatyzowana, wyposażona </w:t>
            </w:r>
            <w:r w:rsidRPr="00B10DDA">
              <w:rPr>
                <w:rFonts w:ascii="Calibri" w:eastAsia="SimSun" w:hAnsi="Calibri" w:cs="Mangal"/>
                <w:kern w:val="3"/>
                <w:lang w:bidi="hi-IN"/>
              </w:rPr>
              <w:br/>
              <w:t>w patentowe zamykane drzwi z otworami do komunikacji w szybie drzwi oraz okno do sprzedaży biletów.</w:t>
            </w:r>
          </w:p>
          <w:p w14:paraId="2181E03C" w14:textId="77777777" w:rsidR="00F758DC" w:rsidRPr="00B10DDA" w:rsidRDefault="00F758DC" w:rsidP="00F758DC">
            <w:pPr>
              <w:numPr>
                <w:ilvl w:val="0"/>
                <w:numId w:val="18"/>
              </w:numPr>
              <w:autoSpaceDN w:val="0"/>
              <w:spacing w:before="120" w:after="12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Fotel kierowcy z wielopołożeniową możliwością regulacji siedziska i oparcia, z podłokietnikiem, zawieszony pneumatycznie z możliwością obrotu celem ułatwienia wyjścia kierowcy, koło kierownicy z regulacją położenia </w:t>
            </w:r>
            <w:r w:rsidRPr="00B10DDA">
              <w:rPr>
                <w:rFonts w:ascii="Calibri" w:eastAsia="SimSun" w:hAnsi="Calibri" w:cs="Mangal"/>
                <w:kern w:val="3"/>
                <w:lang w:bidi="hi-IN"/>
              </w:rPr>
              <w:br/>
              <w:t xml:space="preserve">tj. wysokości i pochylenia wraz z pulpitem, wieszak na odzież, stanowisko kierowcy z ciekłokrystalicznym wyświetlaczem LCD informującym w sposób dynamiczny o stanie technicznym pojazdu. </w:t>
            </w:r>
          </w:p>
          <w:p w14:paraId="0E84335E" w14:textId="77777777" w:rsidR="00F758DC" w:rsidRPr="00B10DDA" w:rsidRDefault="00F758DC" w:rsidP="00F758DC">
            <w:pPr>
              <w:numPr>
                <w:ilvl w:val="0"/>
                <w:numId w:val="18"/>
              </w:numPr>
              <w:autoSpaceDN w:val="0"/>
              <w:spacing w:before="120" w:after="12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Jeden kluczyk do stacyjki do wszystkich dostarczonych pojazdów, umożliwiający uruchomienie wszystkich autobusów. </w:t>
            </w:r>
          </w:p>
          <w:p w14:paraId="00B36143" w14:textId="77777777" w:rsidR="00F758DC" w:rsidRPr="00B10DDA" w:rsidRDefault="00F758DC" w:rsidP="00F758DC">
            <w:pPr>
              <w:numPr>
                <w:ilvl w:val="0"/>
                <w:numId w:val="18"/>
              </w:numPr>
              <w:autoSpaceDN w:val="0"/>
              <w:spacing w:before="120" w:after="12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Podświetlenie deski i kontrolek w technologii LED. </w:t>
            </w:r>
          </w:p>
          <w:p w14:paraId="036564F2" w14:textId="77777777" w:rsidR="00F758DC" w:rsidRPr="00B10DDA" w:rsidRDefault="00F758DC" w:rsidP="00F758DC">
            <w:pPr>
              <w:numPr>
                <w:ilvl w:val="0"/>
                <w:numId w:val="18"/>
              </w:numPr>
              <w:autoSpaceDN w:val="0"/>
              <w:spacing w:before="120" w:after="120"/>
              <w:ind w:left="425" w:right="145" w:hanging="283"/>
              <w:jc w:val="both"/>
              <w:textAlignment w:val="baseline"/>
              <w:rPr>
                <w:rFonts w:ascii="Calibri" w:eastAsia="SimSun" w:hAnsi="Calibri" w:cs="Mangal"/>
                <w:kern w:val="3"/>
                <w:szCs w:val="24"/>
                <w:lang w:bidi="hi-IN"/>
              </w:rPr>
            </w:pPr>
            <w:r w:rsidRPr="00B10DDA">
              <w:rPr>
                <w:rFonts w:ascii="Calibri" w:eastAsia="SimSun" w:hAnsi="Calibri" w:cs="Mangal"/>
                <w:kern w:val="3"/>
                <w:szCs w:val="24"/>
                <w:lang w:bidi="hi-IN"/>
              </w:rPr>
              <w:lastRenderedPageBreak/>
              <w:t>Zamawiający wymaga zapewnienia przekazywania sygnałów: prędkości, drogi, czasu postoju i jazdy itp. oraz możliwości wysyłania poprzez interfejs CAN informacji między innymi o prędkości jazdy, przejechanym dystansie, dacie i godzinie. Informacje o dacie i godzinie, przejechanym dystansie oraz inne muszą być przesyłane do komputera pokładowego. Wyklucza się zamontowanie tachografu.</w:t>
            </w:r>
          </w:p>
          <w:p w14:paraId="3FEDA61D" w14:textId="77777777" w:rsidR="00F758DC" w:rsidRPr="00B10DDA" w:rsidRDefault="00F758DC" w:rsidP="00F758DC">
            <w:pPr>
              <w:numPr>
                <w:ilvl w:val="0"/>
                <w:numId w:val="18"/>
              </w:numPr>
              <w:autoSpaceDN w:val="0"/>
              <w:spacing w:before="120" w:after="120"/>
              <w:ind w:left="425" w:right="145" w:hanging="283"/>
              <w:jc w:val="both"/>
              <w:textAlignment w:val="baseline"/>
              <w:rPr>
                <w:rFonts w:ascii="Calibri" w:eastAsia="SimSun" w:hAnsi="Calibri" w:cs="Mangal"/>
                <w:kern w:val="3"/>
                <w:szCs w:val="24"/>
                <w:lang w:bidi="hi-IN"/>
              </w:rPr>
            </w:pPr>
            <w:r w:rsidRPr="00B10DDA">
              <w:rPr>
                <w:rFonts w:ascii="Calibri" w:eastAsia="SimSun" w:hAnsi="Calibri" w:cs="Mangal"/>
                <w:kern w:val="3"/>
                <w:szCs w:val="24"/>
                <w:lang w:bidi="hi-IN"/>
              </w:rPr>
              <w:t xml:space="preserve">Na desce musi być wskaźnik obciążenia silnika/przepływu energii elektrycznej, prędkości jazdy oraz licznik kilometrów. Wskaźnik  pozycjonowanie pojazdu pod pantografem(jeżeli dotyczy). </w:t>
            </w:r>
          </w:p>
          <w:p w14:paraId="40B8675A" w14:textId="77777777" w:rsidR="00F758DC" w:rsidRPr="00B10DDA" w:rsidRDefault="00F758DC" w:rsidP="00F758DC">
            <w:pPr>
              <w:numPr>
                <w:ilvl w:val="0"/>
                <w:numId w:val="18"/>
              </w:numPr>
              <w:autoSpaceDN w:val="0"/>
              <w:spacing w:before="120" w:after="12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Okno boczne kierowcy podgrzewane.</w:t>
            </w:r>
          </w:p>
          <w:p w14:paraId="7D61D131" w14:textId="77777777" w:rsidR="00F758DC" w:rsidRPr="00B10DDA" w:rsidRDefault="00F758DC" w:rsidP="00F758DC">
            <w:pPr>
              <w:numPr>
                <w:ilvl w:val="0"/>
                <w:numId w:val="18"/>
              </w:numPr>
              <w:autoSpaceDN w:val="0"/>
              <w:spacing w:before="120" w:after="12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Ruchoma podstawka na dokumenty o formacie nie mniejszym niż A5 wraz </w:t>
            </w:r>
            <w:r w:rsidRPr="00B10DDA">
              <w:rPr>
                <w:rFonts w:ascii="Calibri" w:eastAsia="SimSun" w:hAnsi="Calibri" w:cs="Mangal"/>
                <w:kern w:val="3"/>
                <w:lang w:bidi="hi-IN"/>
              </w:rPr>
              <w:br/>
              <w:t>z punktowym diodowym oświetleniem.</w:t>
            </w:r>
          </w:p>
          <w:p w14:paraId="2CA33B6A" w14:textId="77777777" w:rsidR="00F758DC" w:rsidRPr="00B10DDA" w:rsidRDefault="00F758DC" w:rsidP="00F758DC">
            <w:pPr>
              <w:numPr>
                <w:ilvl w:val="0"/>
                <w:numId w:val="18"/>
              </w:numPr>
              <w:autoSpaceDN w:val="0"/>
              <w:spacing w:before="120" w:after="12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Schowek przeznaczony na rzeczy kierowcy, min. jedno gniazdo elektryczne </w:t>
            </w:r>
            <w:r w:rsidRPr="00B10DDA">
              <w:rPr>
                <w:rFonts w:ascii="Calibri" w:eastAsia="SimSun" w:hAnsi="Calibri" w:cs="Mangal"/>
                <w:kern w:val="3"/>
                <w:lang w:bidi="hi-IN"/>
              </w:rPr>
              <w:br/>
              <w:t>12 V i port USB.</w:t>
            </w:r>
          </w:p>
          <w:p w14:paraId="0D2B19AB" w14:textId="77777777" w:rsidR="00F758DC" w:rsidRPr="00B10DDA" w:rsidRDefault="00F758DC" w:rsidP="00F758DC">
            <w:pPr>
              <w:numPr>
                <w:ilvl w:val="0"/>
                <w:numId w:val="18"/>
              </w:numPr>
              <w:autoSpaceDN w:val="0"/>
              <w:spacing w:before="120" w:after="120"/>
              <w:ind w:left="425" w:right="145" w:hanging="425"/>
              <w:jc w:val="both"/>
              <w:textAlignment w:val="baseline"/>
              <w:rPr>
                <w:rFonts w:ascii="Calibri" w:eastAsia="SimSun" w:hAnsi="Calibri" w:cs="Mangal"/>
                <w:kern w:val="3"/>
                <w:lang w:bidi="hi-IN"/>
              </w:rPr>
            </w:pPr>
            <w:r w:rsidRPr="00B10DDA">
              <w:rPr>
                <w:rFonts w:ascii="Calibri" w:eastAsia="SimSun" w:hAnsi="Calibri" w:cs="Mangal"/>
                <w:kern w:val="3"/>
                <w:lang w:bidi="hi-IN"/>
              </w:rPr>
              <w:t>Układ wentylacji i podgrzewania stanowiska kierowcy pracujące niezależnie od układu dla przestrzeni pasażerskiej.</w:t>
            </w:r>
          </w:p>
          <w:p w14:paraId="49846586" w14:textId="77777777" w:rsidR="00F758DC" w:rsidRPr="00B10DDA" w:rsidRDefault="00F758DC" w:rsidP="00F758DC">
            <w:pPr>
              <w:numPr>
                <w:ilvl w:val="0"/>
                <w:numId w:val="18"/>
              </w:numPr>
              <w:autoSpaceDN w:val="0"/>
              <w:spacing w:before="120" w:after="120"/>
              <w:ind w:left="425" w:right="145" w:hanging="425"/>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Nośność siedzenia od 50 do 150 kg. Miejsce pracy kierowcy FAP lub równorzędne. </w:t>
            </w:r>
          </w:p>
          <w:p w14:paraId="7737AC8E" w14:textId="77777777" w:rsidR="00F758DC" w:rsidRPr="00B10DDA" w:rsidRDefault="00F758DC" w:rsidP="00F758DC">
            <w:pPr>
              <w:numPr>
                <w:ilvl w:val="0"/>
                <w:numId w:val="18"/>
              </w:numPr>
              <w:autoSpaceDN w:val="0"/>
              <w:spacing w:before="120" w:after="120"/>
              <w:ind w:left="425" w:right="145" w:hanging="425"/>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Dodatkowa lampka oświetlenia kabiny kierowcy. </w:t>
            </w:r>
          </w:p>
        </w:tc>
        <w:tc>
          <w:tcPr>
            <w:tcW w:w="1417" w:type="dxa"/>
            <w:tcBorders>
              <w:top w:val="nil"/>
              <w:left w:val="single" w:sz="2" w:space="0" w:color="000001"/>
              <w:bottom w:val="single" w:sz="2" w:space="0" w:color="000001"/>
              <w:right w:val="single" w:sz="2" w:space="0" w:color="000001"/>
            </w:tcBorders>
            <w:shd w:val="clear" w:color="auto" w:fill="FFFFFF"/>
          </w:tcPr>
          <w:p w14:paraId="2DE3AC7D" w14:textId="77777777" w:rsidR="00F758DC" w:rsidRPr="00B10DDA" w:rsidRDefault="00F758DC" w:rsidP="00F758DC">
            <w:pPr>
              <w:autoSpaceDN w:val="0"/>
              <w:spacing w:before="120" w:after="120"/>
              <w:ind w:left="425" w:right="145"/>
              <w:textAlignment w:val="baseline"/>
              <w:rPr>
                <w:rFonts w:ascii="Calibri" w:eastAsia="SimSun" w:hAnsi="Calibri" w:cs="Mangal"/>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125CF647" w14:textId="77777777" w:rsidR="00F758DC" w:rsidRPr="00B10DDA" w:rsidRDefault="00F758DC" w:rsidP="00F758DC">
            <w:pPr>
              <w:autoSpaceDN w:val="0"/>
              <w:spacing w:before="120" w:after="120"/>
              <w:ind w:left="425" w:right="145"/>
              <w:textAlignment w:val="baseline"/>
              <w:rPr>
                <w:rFonts w:ascii="Calibri" w:eastAsia="SimSun" w:hAnsi="Calibri" w:cs="Mangal"/>
                <w:kern w:val="3"/>
                <w:lang w:bidi="hi-IN"/>
              </w:rPr>
            </w:pPr>
          </w:p>
        </w:tc>
      </w:tr>
      <w:tr w:rsidR="00B10DDA" w:rsidRPr="00B10DDA" w14:paraId="41DA5C11"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025E6F7D" w14:textId="77777777" w:rsidR="00F758DC" w:rsidRPr="00B10DDA" w:rsidRDefault="00F758DC" w:rsidP="00F758DC">
            <w:pPr>
              <w:autoSpaceDN w:val="0"/>
              <w:spacing w:before="120" w:after="120"/>
              <w:textAlignment w:val="baseline"/>
              <w:rPr>
                <w:rFonts w:ascii="Calibri" w:eastAsia="SimSun" w:hAnsi="Calibri" w:cs="Mangal"/>
                <w:kern w:val="3"/>
                <w:lang w:bidi="hi-IN"/>
              </w:rPr>
            </w:pPr>
            <w:r w:rsidRPr="00B10DDA">
              <w:rPr>
                <w:rFonts w:ascii="Calibri" w:eastAsia="SimSun" w:hAnsi="Calibri" w:cs="Mangal"/>
                <w:kern w:val="3"/>
                <w:lang w:bidi="hi-IN"/>
              </w:rPr>
              <w:t>Wyposażenie dodatkowe</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tcPr>
          <w:p w14:paraId="7BE7C8DA" w14:textId="77777777" w:rsidR="00F758DC" w:rsidRPr="00B10DDA" w:rsidRDefault="00F758DC" w:rsidP="00F758DC">
            <w:pPr>
              <w:autoSpaceDN w:val="0"/>
              <w:spacing w:before="120" w:after="120"/>
              <w:ind w:left="142" w:right="145"/>
              <w:jc w:val="both"/>
              <w:textAlignment w:val="baseline"/>
              <w:rPr>
                <w:rFonts w:ascii="Calibri" w:eastAsia="SimSun" w:hAnsi="Calibri" w:cs="Mangal"/>
                <w:kern w:val="3"/>
                <w:lang w:bidi="hi-IN"/>
              </w:rPr>
            </w:pPr>
            <w:r w:rsidRPr="00B10DDA">
              <w:rPr>
                <w:rFonts w:ascii="Calibri" w:eastAsia="SimSun" w:hAnsi="Calibri" w:cs="Mangal"/>
                <w:kern w:val="3"/>
                <w:lang w:bidi="hi-IN"/>
              </w:rPr>
              <w:t>Pojazd ma być wyposażony w:</w:t>
            </w:r>
          </w:p>
          <w:p w14:paraId="0611471E" w14:textId="77777777" w:rsidR="00F758DC" w:rsidRPr="00B10DDA" w:rsidRDefault="00F758DC" w:rsidP="00F758DC">
            <w:pPr>
              <w:numPr>
                <w:ilvl w:val="0"/>
                <w:numId w:val="19"/>
              </w:numPr>
              <w:autoSpaceDN w:val="0"/>
              <w:spacing w:before="240" w:after="120"/>
              <w:ind w:right="145"/>
              <w:jc w:val="both"/>
              <w:textAlignment w:val="baseline"/>
              <w:rPr>
                <w:rFonts w:ascii="Calibri" w:eastAsia="SimSun" w:hAnsi="Calibri" w:cs="Mangal"/>
                <w:kern w:val="3"/>
                <w:lang w:bidi="hi-IN"/>
              </w:rPr>
            </w:pPr>
            <w:r w:rsidRPr="00B10DDA">
              <w:rPr>
                <w:rFonts w:ascii="Calibri" w:eastAsia="SimSun" w:hAnsi="Calibri" w:cs="Mangal"/>
                <w:b/>
                <w:caps/>
                <w:kern w:val="3"/>
                <w:lang w:bidi="hi-IN"/>
              </w:rPr>
              <w:t>Komputer pokładowy</w:t>
            </w:r>
            <w:r w:rsidRPr="00B10DDA">
              <w:rPr>
                <w:rFonts w:ascii="Calibri" w:eastAsia="SimSun" w:hAnsi="Calibri" w:cs="Mangal"/>
                <w:b/>
                <w:kern w:val="3"/>
                <w:lang w:bidi="hi-IN"/>
              </w:rPr>
              <w:t>.</w:t>
            </w:r>
          </w:p>
          <w:p w14:paraId="5FE1EDF0" w14:textId="77777777" w:rsidR="00F758DC" w:rsidRPr="00B10DDA" w:rsidRDefault="00F758DC" w:rsidP="00F758DC">
            <w:pPr>
              <w:numPr>
                <w:ilvl w:val="0"/>
                <w:numId w:val="20"/>
              </w:numPr>
              <w:autoSpaceDN w:val="0"/>
              <w:spacing w:before="12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Komputer pokładowy pełni nadzór nad wszystkimi transakcjami oraz steruje urządzeniami zainstalowanymi w autobusie i posiada następujące cechy oraz funkcjonalności:</w:t>
            </w:r>
          </w:p>
          <w:p w14:paraId="7971F82F" w14:textId="77777777" w:rsidR="00F758DC" w:rsidRPr="00B10DDA" w:rsidRDefault="00F758DC" w:rsidP="00F758DC">
            <w:pPr>
              <w:numPr>
                <w:ilvl w:val="3"/>
                <w:numId w:val="21"/>
              </w:numPr>
              <w:autoSpaceDN w:val="0"/>
              <w:spacing w:before="40" w:after="40"/>
              <w:ind w:left="709" w:right="145" w:hanging="284"/>
              <w:jc w:val="both"/>
              <w:textAlignment w:val="baseline"/>
              <w:rPr>
                <w:rFonts w:ascii="Calibri" w:eastAsia="SimSun" w:hAnsi="Calibri" w:cs="Mangal"/>
                <w:kern w:val="3"/>
                <w:lang w:bidi="hi-IN"/>
              </w:rPr>
            </w:pPr>
            <w:r w:rsidRPr="00B10DDA">
              <w:rPr>
                <w:rFonts w:ascii="Calibri" w:eastAsia="SimSun" w:hAnsi="Calibri" w:cs="Mangal"/>
                <w:kern w:val="3"/>
                <w:lang w:bidi="hi-IN"/>
              </w:rPr>
              <w:t>autoryzacja następuje przez logowanie kartą służbową kierowcy lub unikatowym kluczem kierowcy;</w:t>
            </w:r>
          </w:p>
          <w:p w14:paraId="244B27C6" w14:textId="61212B14" w:rsidR="00F758DC" w:rsidRPr="00B10DDA" w:rsidRDefault="00F758DC" w:rsidP="00F758DC">
            <w:pPr>
              <w:numPr>
                <w:ilvl w:val="3"/>
                <w:numId w:val="21"/>
              </w:numPr>
              <w:autoSpaceDN w:val="0"/>
              <w:spacing w:before="40" w:after="40"/>
              <w:ind w:left="709" w:right="145" w:hanging="284"/>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blokowanie kasowników przez kierowcę, </w:t>
            </w:r>
          </w:p>
          <w:p w14:paraId="7241A4C7" w14:textId="77777777" w:rsidR="00F758DC" w:rsidRPr="00B10DDA" w:rsidRDefault="00F758DC" w:rsidP="00F758DC">
            <w:pPr>
              <w:numPr>
                <w:ilvl w:val="3"/>
                <w:numId w:val="21"/>
              </w:numPr>
              <w:autoSpaceDN w:val="0"/>
              <w:spacing w:before="40" w:after="40"/>
              <w:ind w:left="709" w:right="145" w:hanging="284"/>
              <w:jc w:val="both"/>
              <w:textAlignment w:val="baseline"/>
              <w:rPr>
                <w:rFonts w:ascii="Calibri" w:eastAsia="SimSun" w:hAnsi="Calibri" w:cs="Mangal"/>
                <w:kern w:val="3"/>
                <w:lang w:bidi="hi-IN"/>
              </w:rPr>
            </w:pPr>
            <w:r w:rsidRPr="00B10DDA">
              <w:rPr>
                <w:rFonts w:ascii="Calibri" w:eastAsia="SimSun" w:hAnsi="Calibri" w:cs="Mangal"/>
                <w:kern w:val="3"/>
                <w:lang w:bidi="hi-IN"/>
              </w:rPr>
              <w:t>kontrola realizacji rozkładu jazdy;</w:t>
            </w:r>
          </w:p>
          <w:p w14:paraId="5B5B5BEE" w14:textId="77777777" w:rsidR="00F758DC" w:rsidRPr="00B10DDA" w:rsidRDefault="00F758DC" w:rsidP="00F758DC">
            <w:pPr>
              <w:numPr>
                <w:ilvl w:val="3"/>
                <w:numId w:val="21"/>
              </w:numPr>
              <w:autoSpaceDN w:val="0"/>
              <w:spacing w:before="40" w:after="40"/>
              <w:ind w:left="709" w:right="145" w:hanging="284"/>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rejestrowanie w pamięci komputera </w:t>
            </w:r>
            <w:r w:rsidRPr="00B10DDA">
              <w:rPr>
                <w:rFonts w:ascii="Calibri" w:eastAsia="SimSun" w:hAnsi="Calibri" w:cs="Mangal"/>
                <w:kern w:val="3"/>
                <w:lang w:bidi="hi-IN"/>
              </w:rPr>
              <w:lastRenderedPageBreak/>
              <w:t xml:space="preserve">wszystkich operacji wykonanych </w:t>
            </w:r>
            <w:r w:rsidRPr="00B10DDA">
              <w:rPr>
                <w:rFonts w:ascii="Calibri" w:eastAsia="SimSun" w:hAnsi="Calibri" w:cs="Mangal"/>
                <w:kern w:val="3"/>
                <w:lang w:bidi="hi-IN"/>
              </w:rPr>
              <w:br/>
              <w:t>w kasownikach;</w:t>
            </w:r>
          </w:p>
          <w:p w14:paraId="5AE29A31" w14:textId="77777777" w:rsidR="00F758DC" w:rsidRPr="00B10DDA" w:rsidRDefault="00F758DC" w:rsidP="00F758DC">
            <w:pPr>
              <w:numPr>
                <w:ilvl w:val="3"/>
                <w:numId w:val="21"/>
              </w:numPr>
              <w:autoSpaceDN w:val="0"/>
              <w:spacing w:before="40" w:after="40"/>
              <w:ind w:left="709" w:right="145" w:hanging="284"/>
              <w:jc w:val="both"/>
              <w:textAlignment w:val="baseline"/>
              <w:rPr>
                <w:rFonts w:ascii="Calibri" w:eastAsia="SimSun" w:hAnsi="Calibri" w:cs="Mangal"/>
                <w:kern w:val="3"/>
                <w:lang w:bidi="hi-IN"/>
              </w:rPr>
            </w:pPr>
            <w:r w:rsidRPr="00B10DDA">
              <w:rPr>
                <w:rFonts w:ascii="Calibri" w:eastAsia="SimSun" w:hAnsi="Calibri" w:cs="Mangal"/>
                <w:kern w:val="3"/>
                <w:lang w:bidi="hi-IN"/>
              </w:rPr>
              <w:t>wprowadzanie linii, sieci przystanków i rozkładów jazdy;</w:t>
            </w:r>
          </w:p>
          <w:p w14:paraId="424236BF" w14:textId="77777777" w:rsidR="00F758DC" w:rsidRPr="00B10DDA" w:rsidRDefault="00F758DC" w:rsidP="00F758DC">
            <w:pPr>
              <w:numPr>
                <w:ilvl w:val="3"/>
                <w:numId w:val="21"/>
              </w:numPr>
              <w:autoSpaceDN w:val="0"/>
              <w:spacing w:before="40" w:after="40"/>
              <w:ind w:left="709" w:right="145" w:hanging="284"/>
              <w:jc w:val="both"/>
              <w:textAlignment w:val="baseline"/>
              <w:rPr>
                <w:rFonts w:ascii="Calibri" w:eastAsia="SimSun" w:hAnsi="Calibri" w:cs="Mangal"/>
                <w:kern w:val="3"/>
                <w:lang w:bidi="hi-IN"/>
              </w:rPr>
            </w:pPr>
            <w:r w:rsidRPr="00B10DDA">
              <w:rPr>
                <w:rFonts w:ascii="Calibri" w:eastAsia="SimSun" w:hAnsi="Calibri" w:cs="Mangal"/>
                <w:kern w:val="3"/>
                <w:lang w:bidi="hi-IN"/>
              </w:rPr>
              <w:t>wyświetlanie i rejestracja informacji o realizacji rozkładu jazdy;</w:t>
            </w:r>
          </w:p>
          <w:p w14:paraId="013B1B47" w14:textId="77777777" w:rsidR="00F758DC" w:rsidRPr="00B10DDA" w:rsidRDefault="00F758DC" w:rsidP="00F758DC">
            <w:pPr>
              <w:numPr>
                <w:ilvl w:val="3"/>
                <w:numId w:val="21"/>
              </w:numPr>
              <w:autoSpaceDN w:val="0"/>
              <w:spacing w:before="40" w:after="40"/>
              <w:ind w:left="709" w:right="145" w:hanging="284"/>
              <w:jc w:val="both"/>
              <w:textAlignment w:val="baseline"/>
              <w:rPr>
                <w:rFonts w:ascii="Calibri" w:eastAsia="SimSun" w:hAnsi="Calibri" w:cs="Mangal"/>
                <w:kern w:val="3"/>
                <w:lang w:bidi="hi-IN"/>
              </w:rPr>
            </w:pPr>
            <w:r w:rsidRPr="00B10DDA">
              <w:rPr>
                <w:rFonts w:ascii="Calibri" w:eastAsia="SimSun" w:hAnsi="Calibri" w:cs="Mangal"/>
                <w:kern w:val="3"/>
                <w:lang w:bidi="hi-IN"/>
              </w:rPr>
              <w:t>rejestracja awarii podłączonych urządzeń;</w:t>
            </w:r>
          </w:p>
          <w:p w14:paraId="539216C2" w14:textId="77777777" w:rsidR="00F758DC" w:rsidRPr="00B10DDA" w:rsidRDefault="00F758DC" w:rsidP="00F758DC">
            <w:pPr>
              <w:numPr>
                <w:ilvl w:val="3"/>
                <w:numId w:val="21"/>
              </w:numPr>
              <w:autoSpaceDN w:val="0"/>
              <w:spacing w:before="40" w:after="40"/>
              <w:ind w:left="709" w:right="145" w:hanging="284"/>
              <w:jc w:val="both"/>
              <w:textAlignment w:val="baseline"/>
              <w:rPr>
                <w:rFonts w:ascii="Calibri" w:eastAsia="SimSun" w:hAnsi="Calibri" w:cs="Mangal"/>
                <w:kern w:val="3"/>
                <w:lang w:bidi="hi-IN"/>
              </w:rPr>
            </w:pPr>
            <w:r w:rsidRPr="00B10DDA">
              <w:rPr>
                <w:rFonts w:ascii="Calibri" w:eastAsia="SimSun" w:hAnsi="Calibri" w:cs="Mangal"/>
                <w:kern w:val="3"/>
                <w:lang w:bidi="hi-IN"/>
              </w:rPr>
              <w:t>rejestracji temperatury zewnętrznej i wewnętrznej;</w:t>
            </w:r>
          </w:p>
          <w:p w14:paraId="267FF183" w14:textId="77777777" w:rsidR="00F758DC" w:rsidRPr="00B10DDA" w:rsidRDefault="00F758DC" w:rsidP="00F758DC">
            <w:pPr>
              <w:numPr>
                <w:ilvl w:val="3"/>
                <w:numId w:val="21"/>
              </w:numPr>
              <w:autoSpaceDN w:val="0"/>
              <w:spacing w:before="40" w:after="40"/>
              <w:ind w:left="709" w:right="145" w:hanging="284"/>
              <w:jc w:val="both"/>
              <w:textAlignment w:val="baseline"/>
              <w:rPr>
                <w:rFonts w:ascii="Calibri" w:eastAsia="SimSun" w:hAnsi="Calibri" w:cs="Mangal"/>
                <w:kern w:val="3"/>
                <w:lang w:bidi="hi-IN"/>
              </w:rPr>
            </w:pPr>
            <w:r w:rsidRPr="00B10DDA">
              <w:rPr>
                <w:rFonts w:ascii="Calibri" w:eastAsia="SimSun" w:hAnsi="Calibri" w:cs="Mangal"/>
                <w:kern w:val="3"/>
                <w:lang w:bidi="hi-IN"/>
              </w:rPr>
              <w:t>wysyłanie sygnału lokalizacyjnego dla zewnętrznych aplikacji takich jak: „Kiedy przyjedzie?” oraz systemu wizyjnego monitoringu autobusu;</w:t>
            </w:r>
          </w:p>
          <w:p w14:paraId="1560F626" w14:textId="4707C27C" w:rsidR="00F758DC" w:rsidRPr="00B10DDA" w:rsidRDefault="00F758DC" w:rsidP="00F758DC">
            <w:pPr>
              <w:numPr>
                <w:ilvl w:val="3"/>
                <w:numId w:val="21"/>
              </w:numPr>
              <w:autoSpaceDN w:val="0"/>
              <w:spacing w:before="40" w:after="40"/>
              <w:ind w:left="709" w:right="145" w:hanging="284"/>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komunikacja z czytnikiem (kasownikiem), obsługa odczytu danych </w:t>
            </w:r>
            <w:r w:rsidRPr="00B10DDA">
              <w:rPr>
                <w:rFonts w:ascii="Calibri" w:eastAsia="SimSun" w:hAnsi="Calibri" w:cs="Mangal"/>
                <w:kern w:val="3"/>
                <w:lang w:bidi="hi-IN"/>
              </w:rPr>
              <w:br/>
              <w:t>z modułu GPS, obsługa transferu komunikatów przez modem WLAN.</w:t>
            </w:r>
          </w:p>
          <w:p w14:paraId="43CFD530" w14:textId="77777777" w:rsidR="00F758DC" w:rsidRPr="00B10DDA" w:rsidRDefault="00F758DC" w:rsidP="00F758DC">
            <w:pPr>
              <w:numPr>
                <w:ilvl w:val="0"/>
                <w:numId w:val="20"/>
              </w:numPr>
              <w:autoSpaceDN w:val="0"/>
              <w:spacing w:before="120" w:after="4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Komputer pokładowy będzie rejestrować (diagnostyka/monitoring) parametry autobusu. Informacje o stanie technicznym pojazdu powinny być odczytywane z czujników zainstalowanych w pojeździe bądź </w:t>
            </w:r>
            <w:r w:rsidRPr="00B10DDA">
              <w:rPr>
                <w:rFonts w:ascii="Calibri" w:eastAsia="SimSun" w:hAnsi="Calibri" w:cs="Mangal"/>
                <w:kern w:val="3"/>
                <w:lang w:bidi="hi-IN"/>
              </w:rPr>
              <w:br/>
              <w:t xml:space="preserve">z wykorzystaniem magistrali CAN pojazdu i zapisywane przez </w:t>
            </w:r>
            <w:proofErr w:type="spellStart"/>
            <w:r w:rsidRPr="00B10DDA">
              <w:rPr>
                <w:rFonts w:ascii="Calibri" w:eastAsia="SimSun" w:hAnsi="Calibri" w:cs="Mangal"/>
                <w:kern w:val="3"/>
                <w:lang w:bidi="hi-IN"/>
              </w:rPr>
              <w:t>autokomputer</w:t>
            </w:r>
            <w:proofErr w:type="spellEnd"/>
            <w:r w:rsidRPr="00B10DDA">
              <w:rPr>
                <w:rFonts w:ascii="Calibri" w:eastAsia="SimSun" w:hAnsi="Calibri" w:cs="Mangal"/>
                <w:kern w:val="3"/>
                <w:lang w:bidi="hi-IN"/>
              </w:rPr>
              <w:t xml:space="preserve"> co najmniej w zakresie:</w:t>
            </w:r>
          </w:p>
          <w:p w14:paraId="173273EC" w14:textId="77777777" w:rsidR="00F758DC" w:rsidRPr="00B10DDA" w:rsidRDefault="00F758DC" w:rsidP="00F758DC">
            <w:pPr>
              <w:numPr>
                <w:ilvl w:val="3"/>
                <w:numId w:val="22"/>
              </w:numPr>
              <w:autoSpaceDN w:val="0"/>
              <w:spacing w:before="40" w:after="40"/>
              <w:ind w:left="709" w:right="145" w:hanging="284"/>
              <w:jc w:val="both"/>
              <w:textAlignment w:val="baseline"/>
              <w:rPr>
                <w:rFonts w:ascii="Calibri" w:eastAsia="SimSun" w:hAnsi="Calibri" w:cs="Mangal"/>
                <w:kern w:val="3"/>
                <w:lang w:bidi="hi-IN"/>
              </w:rPr>
            </w:pPr>
            <w:r w:rsidRPr="00B10DDA">
              <w:rPr>
                <w:rFonts w:ascii="Calibri" w:eastAsia="SimSun" w:hAnsi="Calibri" w:cs="Mangal"/>
                <w:kern w:val="3"/>
                <w:lang w:bidi="hi-IN"/>
              </w:rPr>
              <w:t>daty i czasu;</w:t>
            </w:r>
          </w:p>
          <w:p w14:paraId="0595E447" w14:textId="77777777" w:rsidR="00F758DC" w:rsidRPr="00B10DDA" w:rsidRDefault="00F758DC" w:rsidP="00F758DC">
            <w:pPr>
              <w:numPr>
                <w:ilvl w:val="3"/>
                <w:numId w:val="22"/>
              </w:numPr>
              <w:autoSpaceDN w:val="0"/>
              <w:spacing w:before="40" w:after="40"/>
              <w:ind w:left="709" w:right="145" w:hanging="284"/>
              <w:jc w:val="both"/>
              <w:textAlignment w:val="baseline"/>
              <w:rPr>
                <w:rFonts w:ascii="Calibri" w:eastAsia="SimSun" w:hAnsi="Calibri" w:cs="Mangal"/>
                <w:kern w:val="3"/>
                <w:lang w:bidi="hi-IN"/>
              </w:rPr>
            </w:pPr>
            <w:r w:rsidRPr="00B10DDA">
              <w:rPr>
                <w:rFonts w:ascii="Calibri" w:eastAsia="SimSun" w:hAnsi="Calibri" w:cs="Mangal"/>
                <w:kern w:val="3"/>
                <w:lang w:bidi="hi-IN"/>
              </w:rPr>
              <w:t>prędkości pojazdu;</w:t>
            </w:r>
          </w:p>
          <w:p w14:paraId="62632C77" w14:textId="77777777" w:rsidR="00F758DC" w:rsidRPr="00B10DDA" w:rsidRDefault="00F758DC" w:rsidP="00F758DC">
            <w:pPr>
              <w:numPr>
                <w:ilvl w:val="3"/>
                <w:numId w:val="22"/>
              </w:numPr>
              <w:autoSpaceDN w:val="0"/>
              <w:spacing w:before="40" w:after="40"/>
              <w:ind w:left="709" w:right="145" w:hanging="284"/>
              <w:jc w:val="both"/>
              <w:textAlignment w:val="baseline"/>
              <w:rPr>
                <w:rFonts w:ascii="Calibri" w:eastAsia="SimSun" w:hAnsi="Calibri" w:cs="Mangal"/>
                <w:kern w:val="3"/>
                <w:lang w:bidi="hi-IN"/>
              </w:rPr>
            </w:pPr>
            <w:r w:rsidRPr="00B10DDA">
              <w:rPr>
                <w:rFonts w:ascii="Calibri" w:eastAsia="SimSun" w:hAnsi="Calibri" w:cs="Mangal"/>
                <w:kern w:val="3"/>
                <w:lang w:bidi="hi-IN"/>
              </w:rPr>
              <w:t>stanu naładowania baterii trakcyjnych;</w:t>
            </w:r>
          </w:p>
          <w:p w14:paraId="11ADC5AC" w14:textId="77777777" w:rsidR="00F758DC" w:rsidRPr="00B10DDA" w:rsidRDefault="00F758DC" w:rsidP="00F758DC">
            <w:pPr>
              <w:numPr>
                <w:ilvl w:val="3"/>
                <w:numId w:val="22"/>
              </w:numPr>
              <w:autoSpaceDN w:val="0"/>
              <w:spacing w:before="40" w:after="40"/>
              <w:ind w:left="709" w:right="145" w:hanging="284"/>
              <w:jc w:val="both"/>
              <w:textAlignment w:val="baseline"/>
              <w:rPr>
                <w:rFonts w:ascii="Calibri" w:eastAsia="SimSun" w:hAnsi="Calibri" w:cs="Mangal"/>
                <w:kern w:val="3"/>
                <w:lang w:bidi="hi-IN"/>
              </w:rPr>
            </w:pPr>
            <w:r w:rsidRPr="00B10DDA">
              <w:rPr>
                <w:rFonts w:ascii="Calibri" w:eastAsia="SimSun" w:hAnsi="Calibri" w:cs="Mangal"/>
                <w:kern w:val="3"/>
                <w:lang w:bidi="hi-IN"/>
              </w:rPr>
              <w:t>inicjacji i trwania ładowania baterii trakcyjnych;</w:t>
            </w:r>
          </w:p>
          <w:p w14:paraId="5285154D" w14:textId="77777777" w:rsidR="00F758DC" w:rsidRPr="00B10DDA" w:rsidRDefault="00F758DC" w:rsidP="00F758DC">
            <w:pPr>
              <w:numPr>
                <w:ilvl w:val="3"/>
                <w:numId w:val="22"/>
              </w:numPr>
              <w:autoSpaceDN w:val="0"/>
              <w:spacing w:before="40" w:after="40"/>
              <w:ind w:left="709" w:right="145" w:hanging="284"/>
              <w:jc w:val="both"/>
              <w:textAlignment w:val="baseline"/>
              <w:rPr>
                <w:rFonts w:ascii="Calibri" w:eastAsia="SimSun" w:hAnsi="Calibri" w:cs="Mangal"/>
                <w:kern w:val="3"/>
                <w:lang w:bidi="hi-IN"/>
              </w:rPr>
            </w:pPr>
            <w:r w:rsidRPr="00B10DDA">
              <w:rPr>
                <w:rFonts w:ascii="Calibri" w:eastAsia="SimSun" w:hAnsi="Calibri" w:cs="Mangal"/>
                <w:kern w:val="3"/>
                <w:lang w:bidi="hi-IN"/>
              </w:rPr>
              <w:t>liczby skasowanych biletów;</w:t>
            </w:r>
          </w:p>
          <w:p w14:paraId="568EFF31" w14:textId="77777777" w:rsidR="00F758DC" w:rsidRPr="00B10DDA" w:rsidRDefault="00F758DC" w:rsidP="00F758DC">
            <w:pPr>
              <w:numPr>
                <w:ilvl w:val="3"/>
                <w:numId w:val="22"/>
              </w:numPr>
              <w:autoSpaceDN w:val="0"/>
              <w:spacing w:before="40" w:after="40"/>
              <w:ind w:left="709" w:right="145" w:hanging="284"/>
              <w:jc w:val="both"/>
              <w:textAlignment w:val="baseline"/>
              <w:rPr>
                <w:rFonts w:ascii="Calibri" w:eastAsia="SimSun" w:hAnsi="Calibri" w:cs="Mangal"/>
                <w:kern w:val="3"/>
                <w:lang w:bidi="hi-IN"/>
              </w:rPr>
            </w:pPr>
            <w:r w:rsidRPr="00B10DDA">
              <w:rPr>
                <w:rFonts w:ascii="Calibri" w:eastAsia="SimSun" w:hAnsi="Calibri" w:cs="Mangal"/>
                <w:kern w:val="3"/>
                <w:lang w:bidi="hi-IN"/>
              </w:rPr>
              <w:t>błędów zgłaszanych przez urządzenia;</w:t>
            </w:r>
          </w:p>
          <w:p w14:paraId="46E0DAEF" w14:textId="77777777" w:rsidR="00F758DC" w:rsidRPr="00B10DDA" w:rsidRDefault="00F758DC" w:rsidP="00F758DC">
            <w:pPr>
              <w:numPr>
                <w:ilvl w:val="3"/>
                <w:numId w:val="22"/>
              </w:numPr>
              <w:autoSpaceDN w:val="0"/>
              <w:spacing w:before="40" w:after="40"/>
              <w:ind w:left="709" w:right="145" w:hanging="284"/>
              <w:jc w:val="both"/>
              <w:textAlignment w:val="baseline"/>
              <w:rPr>
                <w:rFonts w:ascii="Calibri" w:eastAsia="SimSun" w:hAnsi="Calibri" w:cs="Mangal"/>
                <w:kern w:val="3"/>
                <w:lang w:bidi="hi-IN"/>
              </w:rPr>
            </w:pPr>
            <w:r w:rsidRPr="00B10DDA">
              <w:rPr>
                <w:rFonts w:ascii="Calibri" w:eastAsia="SimSun" w:hAnsi="Calibri" w:cs="Mangal"/>
                <w:kern w:val="3"/>
                <w:lang w:bidi="hi-IN"/>
              </w:rPr>
              <w:t>innych parametrów uzgodnionych z MZK.</w:t>
            </w:r>
          </w:p>
          <w:p w14:paraId="3B3BDE63" w14:textId="77777777" w:rsidR="00F758DC" w:rsidRPr="00B10DDA" w:rsidRDefault="00F758DC" w:rsidP="00F758DC">
            <w:pPr>
              <w:numPr>
                <w:ilvl w:val="0"/>
                <w:numId w:val="20"/>
              </w:numPr>
              <w:autoSpaceDN w:val="0"/>
              <w:spacing w:before="120" w:after="40"/>
              <w:ind w:left="425" w:right="145" w:hanging="283"/>
              <w:jc w:val="both"/>
              <w:textAlignment w:val="baseline"/>
              <w:rPr>
                <w:rFonts w:ascii="Calibri" w:eastAsia="SimSun" w:hAnsi="Calibri" w:cs="Mangal"/>
                <w:kern w:val="3"/>
                <w:lang w:bidi="hi-IN"/>
              </w:rPr>
            </w:pPr>
            <w:proofErr w:type="spellStart"/>
            <w:r w:rsidRPr="00B10DDA">
              <w:rPr>
                <w:rFonts w:ascii="Calibri" w:eastAsia="SimSun" w:hAnsi="Calibri" w:cs="Mangal"/>
                <w:kern w:val="3"/>
                <w:lang w:bidi="hi-IN"/>
              </w:rPr>
              <w:t>Autokomputer</w:t>
            </w:r>
            <w:proofErr w:type="spellEnd"/>
            <w:r w:rsidRPr="00B10DDA">
              <w:rPr>
                <w:rFonts w:ascii="Calibri" w:eastAsia="SimSun" w:hAnsi="Calibri" w:cs="Mangal"/>
                <w:kern w:val="3"/>
                <w:lang w:bidi="hi-IN"/>
              </w:rPr>
              <w:t xml:space="preserve"> zapewni możliwość podłączenia we wszystkich autobusach dodatkowych elektronicznych urządzeń peryferyjnych ze sterowaniem pokładowym.</w:t>
            </w:r>
          </w:p>
          <w:p w14:paraId="02CF5476" w14:textId="77777777" w:rsidR="00F758DC" w:rsidRPr="00B10DDA" w:rsidRDefault="00F758DC" w:rsidP="00F758DC">
            <w:pPr>
              <w:numPr>
                <w:ilvl w:val="0"/>
                <w:numId w:val="20"/>
              </w:numPr>
              <w:autoSpaceDN w:val="0"/>
              <w:spacing w:before="120" w:after="4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W pamięci komputera przechowywane są dane dla wszystkich linii, opisujące: rozkłady jazdy, pełne „</w:t>
            </w:r>
            <w:proofErr w:type="spellStart"/>
            <w:r w:rsidRPr="00B10DDA">
              <w:rPr>
                <w:rFonts w:ascii="Calibri" w:eastAsia="SimSun" w:hAnsi="Calibri" w:cs="Mangal"/>
                <w:kern w:val="3"/>
                <w:lang w:bidi="hi-IN"/>
              </w:rPr>
              <w:t>kursówki</w:t>
            </w:r>
            <w:proofErr w:type="spellEnd"/>
            <w:r w:rsidRPr="00B10DDA">
              <w:rPr>
                <w:rFonts w:ascii="Calibri" w:eastAsia="SimSun" w:hAnsi="Calibri" w:cs="Mangal"/>
                <w:kern w:val="3"/>
                <w:lang w:bidi="hi-IN"/>
              </w:rPr>
              <w:t xml:space="preserve">”, opisy brygad. </w:t>
            </w:r>
            <w:proofErr w:type="spellStart"/>
            <w:r w:rsidRPr="00B10DDA">
              <w:rPr>
                <w:rFonts w:ascii="Calibri" w:eastAsia="SimSun" w:hAnsi="Calibri" w:cs="Mangal"/>
                <w:kern w:val="3"/>
                <w:lang w:bidi="hi-IN"/>
              </w:rPr>
              <w:t>Autokomputer</w:t>
            </w:r>
            <w:proofErr w:type="spellEnd"/>
            <w:r w:rsidRPr="00B10DDA">
              <w:rPr>
                <w:rFonts w:ascii="Calibri" w:eastAsia="SimSun" w:hAnsi="Calibri" w:cs="Mangal"/>
                <w:kern w:val="3"/>
                <w:lang w:bidi="hi-IN"/>
              </w:rPr>
              <w:t xml:space="preserve"> zapewni wysyłanie danych tekstowych na wewnętrzne i zewnętrzne tablice </w:t>
            </w:r>
            <w:r w:rsidRPr="00B10DDA">
              <w:rPr>
                <w:rFonts w:ascii="Calibri" w:eastAsia="SimSun" w:hAnsi="Calibri" w:cs="Mangal"/>
                <w:kern w:val="3"/>
                <w:lang w:bidi="hi-IN"/>
              </w:rPr>
              <w:lastRenderedPageBreak/>
              <w:t>informacyjne.</w:t>
            </w:r>
          </w:p>
          <w:p w14:paraId="66E7D3D5" w14:textId="77777777" w:rsidR="00F758DC" w:rsidRPr="00B10DDA" w:rsidRDefault="00F758DC" w:rsidP="00F758DC">
            <w:pPr>
              <w:numPr>
                <w:ilvl w:val="0"/>
                <w:numId w:val="20"/>
              </w:numPr>
              <w:autoSpaceDN w:val="0"/>
              <w:spacing w:before="120" w:after="4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Ponadto, urządzenie musi mieć możliwość lokalnej konfiguracji podstawowych parametrów pracy oraz szybkiego odczytu stanu pracy modułu za pomocą zintegrowanego panelu (klawiatura, wyświetlacz LCD), co umożliwi kierowcy w trybie natychmiastowym wykonanie działań zapobiegawczych.</w:t>
            </w:r>
          </w:p>
          <w:p w14:paraId="66B68F96" w14:textId="47C6C958" w:rsidR="00F758DC" w:rsidRPr="00B10DDA" w:rsidRDefault="00F758DC" w:rsidP="00F758DC">
            <w:pPr>
              <w:numPr>
                <w:ilvl w:val="0"/>
                <w:numId w:val="20"/>
              </w:numPr>
              <w:autoSpaceDN w:val="0"/>
              <w:spacing w:before="120" w:after="4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Komputer pokładowy powinien posiadać modem </w:t>
            </w:r>
            <w:proofErr w:type="spellStart"/>
            <w:r w:rsidRPr="00B10DDA">
              <w:rPr>
                <w:rFonts w:ascii="Calibri" w:eastAsia="SimSun" w:hAnsi="Calibri" w:cs="Mangal"/>
                <w:kern w:val="3"/>
                <w:lang w:bidi="hi-IN"/>
              </w:rPr>
              <w:t>WLANi</w:t>
            </w:r>
            <w:proofErr w:type="spellEnd"/>
            <w:r w:rsidRPr="00B10DDA">
              <w:rPr>
                <w:rFonts w:ascii="Calibri" w:eastAsia="SimSun" w:hAnsi="Calibri" w:cs="Mangal"/>
                <w:kern w:val="3"/>
                <w:lang w:bidi="hi-IN"/>
              </w:rPr>
              <w:t xml:space="preserve"> udostępniający Internet dla pasażerów. </w:t>
            </w:r>
          </w:p>
          <w:p w14:paraId="04AF4BFB" w14:textId="77777777" w:rsidR="00F758DC" w:rsidRPr="00B10DDA" w:rsidRDefault="00F758DC" w:rsidP="00F758DC">
            <w:pPr>
              <w:numPr>
                <w:ilvl w:val="0"/>
                <w:numId w:val="20"/>
              </w:numPr>
              <w:autoSpaceDN w:val="0"/>
              <w:spacing w:before="120" w:after="4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Komputer pokładowy powinien obsługiwać szybki interfejs dla dodatkowych modułów rozszerzających. Zastosowane rozwiązanie musi pozwalać na powiadamianie w trybie natychmiastowym o zaistniałych zagrożeniach </w:t>
            </w:r>
            <w:r w:rsidRPr="00B10DDA">
              <w:rPr>
                <w:rFonts w:ascii="Calibri" w:eastAsia="SimSun" w:hAnsi="Calibri" w:cs="Mangal"/>
                <w:kern w:val="3"/>
                <w:lang w:bidi="hi-IN"/>
              </w:rPr>
              <w:br/>
              <w:t>i nieprawidłowościach.</w:t>
            </w:r>
          </w:p>
          <w:p w14:paraId="0195F4D6" w14:textId="77777777" w:rsidR="00F758DC" w:rsidRPr="00B10DDA" w:rsidRDefault="00F758DC" w:rsidP="00F758DC">
            <w:pPr>
              <w:numPr>
                <w:ilvl w:val="0"/>
                <w:numId w:val="20"/>
              </w:numPr>
              <w:autoSpaceDN w:val="0"/>
              <w:spacing w:before="120" w:after="4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Parametry techniczno-eksploatacyjne komputera pokładowego:</w:t>
            </w:r>
          </w:p>
          <w:p w14:paraId="70DE74D4" w14:textId="77777777" w:rsidR="00F758DC" w:rsidRPr="00B10DDA" w:rsidRDefault="00F758DC" w:rsidP="00F758DC">
            <w:pPr>
              <w:numPr>
                <w:ilvl w:val="3"/>
                <w:numId w:val="23"/>
              </w:numPr>
              <w:autoSpaceDN w:val="0"/>
              <w:spacing w:before="40" w:after="40"/>
              <w:ind w:left="567" w:right="145" w:hanging="142"/>
              <w:jc w:val="both"/>
              <w:textAlignment w:val="baseline"/>
              <w:rPr>
                <w:rFonts w:ascii="Calibri" w:eastAsia="SimSun" w:hAnsi="Calibri" w:cs="Mangal"/>
                <w:kern w:val="3"/>
                <w:lang w:bidi="hi-IN"/>
              </w:rPr>
            </w:pPr>
            <w:r w:rsidRPr="00B10DDA">
              <w:rPr>
                <w:rFonts w:ascii="Calibri" w:eastAsia="SimSun" w:hAnsi="Calibri" w:cs="Mangal"/>
                <w:kern w:val="3"/>
                <w:lang w:bidi="hi-IN"/>
              </w:rPr>
              <w:t>Otwarty system operacyjny.</w:t>
            </w:r>
          </w:p>
          <w:p w14:paraId="2134E6F9" w14:textId="77777777" w:rsidR="00F758DC" w:rsidRPr="00B10DDA" w:rsidRDefault="00F758DC" w:rsidP="00F758DC">
            <w:pPr>
              <w:numPr>
                <w:ilvl w:val="3"/>
                <w:numId w:val="23"/>
              </w:numPr>
              <w:autoSpaceDN w:val="0"/>
              <w:spacing w:before="40" w:after="40"/>
              <w:ind w:left="567" w:right="145" w:hanging="142"/>
              <w:jc w:val="both"/>
              <w:textAlignment w:val="baseline"/>
              <w:rPr>
                <w:rFonts w:ascii="Calibri" w:eastAsia="SimSun" w:hAnsi="Calibri" w:cs="Mangal"/>
                <w:kern w:val="3"/>
                <w:lang w:bidi="hi-IN"/>
              </w:rPr>
            </w:pPr>
            <w:r w:rsidRPr="00B10DDA">
              <w:rPr>
                <w:rFonts w:ascii="Calibri" w:eastAsia="SimSun" w:hAnsi="Calibri" w:cs="Mangal"/>
                <w:kern w:val="3"/>
                <w:lang w:bidi="hi-IN"/>
              </w:rPr>
              <w:t>Zegar czasu rzeczywistego (z podtrzymaniem bateryjnym).</w:t>
            </w:r>
          </w:p>
          <w:p w14:paraId="058DAA83" w14:textId="15848663" w:rsidR="00F758DC" w:rsidRPr="00B10DDA" w:rsidRDefault="00F758DC" w:rsidP="00F758DC">
            <w:pPr>
              <w:numPr>
                <w:ilvl w:val="3"/>
                <w:numId w:val="23"/>
              </w:numPr>
              <w:autoSpaceDN w:val="0"/>
              <w:spacing w:before="40" w:after="40"/>
              <w:ind w:left="567" w:right="145" w:hanging="142"/>
              <w:jc w:val="both"/>
              <w:textAlignment w:val="baseline"/>
              <w:rPr>
                <w:rFonts w:ascii="Calibri" w:eastAsia="SimSun" w:hAnsi="Calibri" w:cs="Mangal"/>
                <w:kern w:val="3"/>
                <w:lang w:bidi="hi-IN"/>
              </w:rPr>
            </w:pPr>
            <w:r w:rsidRPr="00B10DDA">
              <w:rPr>
                <w:rFonts w:ascii="Calibri" w:eastAsia="SimSun" w:hAnsi="Calibri" w:cs="Mangal"/>
                <w:kern w:val="3"/>
                <w:lang w:bidi="hi-IN"/>
              </w:rPr>
              <w:t>Wyświetlacz LCD min. 4” TFT.</w:t>
            </w:r>
          </w:p>
          <w:p w14:paraId="26D32514" w14:textId="77777777" w:rsidR="00F758DC" w:rsidRPr="00B10DDA" w:rsidRDefault="00F758DC" w:rsidP="00F758DC">
            <w:pPr>
              <w:numPr>
                <w:ilvl w:val="3"/>
                <w:numId w:val="23"/>
              </w:numPr>
              <w:autoSpaceDN w:val="0"/>
              <w:spacing w:before="40" w:after="40"/>
              <w:ind w:left="567" w:right="145" w:hanging="142"/>
              <w:jc w:val="both"/>
              <w:textAlignment w:val="baseline"/>
              <w:rPr>
                <w:rFonts w:ascii="Calibri" w:eastAsia="SimSun" w:hAnsi="Calibri" w:cs="Mangal"/>
                <w:kern w:val="3"/>
                <w:lang w:bidi="hi-IN"/>
              </w:rPr>
            </w:pPr>
            <w:r w:rsidRPr="00B10DDA">
              <w:rPr>
                <w:rFonts w:ascii="Calibri" w:eastAsia="SimSun" w:hAnsi="Calibri" w:cs="Mangal"/>
                <w:kern w:val="3"/>
                <w:lang w:bidi="hi-IN"/>
              </w:rPr>
              <w:t>Możliwość odtworzenia informacji głosowej i dźwiękowej.</w:t>
            </w:r>
          </w:p>
          <w:p w14:paraId="0D4240AB" w14:textId="77777777" w:rsidR="00F758DC" w:rsidRPr="00B10DDA" w:rsidRDefault="00F758DC" w:rsidP="00F758DC">
            <w:pPr>
              <w:numPr>
                <w:ilvl w:val="3"/>
                <w:numId w:val="23"/>
              </w:numPr>
              <w:autoSpaceDN w:val="0"/>
              <w:spacing w:before="40" w:after="40"/>
              <w:ind w:left="567" w:right="145" w:hanging="142"/>
              <w:jc w:val="both"/>
              <w:textAlignment w:val="baseline"/>
              <w:rPr>
                <w:rFonts w:ascii="Calibri" w:eastAsia="SimSun" w:hAnsi="Calibri" w:cs="Mangal"/>
                <w:kern w:val="3"/>
                <w:lang w:bidi="hi-IN"/>
              </w:rPr>
            </w:pPr>
            <w:r w:rsidRPr="00B10DDA">
              <w:rPr>
                <w:rFonts w:ascii="Calibri" w:eastAsia="SimSun" w:hAnsi="Calibri" w:cs="Mangal"/>
                <w:kern w:val="3"/>
                <w:lang w:bidi="hi-IN"/>
              </w:rPr>
              <w:t>Interfejsy komunikacyjne (co najmniej):</w:t>
            </w:r>
          </w:p>
          <w:p w14:paraId="41B78FC7" w14:textId="77777777" w:rsidR="00F758DC" w:rsidRPr="00B10DDA" w:rsidRDefault="00F758DC" w:rsidP="00F758DC">
            <w:pPr>
              <w:numPr>
                <w:ilvl w:val="0"/>
                <w:numId w:val="24"/>
              </w:numPr>
              <w:autoSpaceDN w:val="0"/>
              <w:spacing w:before="40" w:after="40"/>
              <w:ind w:left="992"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1 x RS485;</w:t>
            </w:r>
          </w:p>
          <w:p w14:paraId="3A138CDA" w14:textId="77777777" w:rsidR="00F758DC" w:rsidRPr="00B10DDA" w:rsidRDefault="00F758DC" w:rsidP="00F758DC">
            <w:pPr>
              <w:numPr>
                <w:ilvl w:val="0"/>
                <w:numId w:val="24"/>
              </w:numPr>
              <w:autoSpaceDN w:val="0"/>
              <w:spacing w:before="40" w:after="40"/>
              <w:ind w:left="992"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1 x USB;</w:t>
            </w:r>
          </w:p>
          <w:p w14:paraId="34F9AB40" w14:textId="77777777" w:rsidR="00F758DC" w:rsidRPr="00B10DDA" w:rsidRDefault="00F758DC" w:rsidP="00F758DC">
            <w:pPr>
              <w:numPr>
                <w:ilvl w:val="0"/>
                <w:numId w:val="24"/>
              </w:numPr>
              <w:autoSpaceDN w:val="0"/>
              <w:spacing w:before="40" w:after="40"/>
              <w:ind w:left="992"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1 x wyjście audio.</w:t>
            </w:r>
          </w:p>
          <w:p w14:paraId="692B75C9" w14:textId="77777777" w:rsidR="00F758DC" w:rsidRPr="00B10DDA" w:rsidRDefault="00F758DC" w:rsidP="00F758DC">
            <w:pPr>
              <w:numPr>
                <w:ilvl w:val="3"/>
                <w:numId w:val="23"/>
              </w:numPr>
              <w:autoSpaceDN w:val="0"/>
              <w:spacing w:before="40" w:after="40"/>
              <w:ind w:left="709" w:right="145" w:hanging="284"/>
              <w:jc w:val="both"/>
              <w:textAlignment w:val="baseline"/>
              <w:rPr>
                <w:rFonts w:ascii="Calibri" w:eastAsia="SimSun" w:hAnsi="Calibri" w:cs="Mangal"/>
                <w:kern w:val="3"/>
                <w:lang w:bidi="hi-IN"/>
              </w:rPr>
            </w:pPr>
            <w:r w:rsidRPr="00B10DDA">
              <w:rPr>
                <w:rFonts w:ascii="Calibri" w:eastAsia="SimSun" w:hAnsi="Calibri" w:cs="Mangal"/>
                <w:kern w:val="3"/>
                <w:lang w:bidi="hi-IN"/>
              </w:rPr>
              <w:t>Moduł GPS.</w:t>
            </w:r>
          </w:p>
          <w:p w14:paraId="4352A16C" w14:textId="77777777" w:rsidR="00F758DC" w:rsidRPr="00B10DDA" w:rsidRDefault="00F758DC" w:rsidP="00F758DC">
            <w:pPr>
              <w:numPr>
                <w:ilvl w:val="3"/>
                <w:numId w:val="23"/>
              </w:numPr>
              <w:autoSpaceDN w:val="0"/>
              <w:spacing w:before="40" w:after="40"/>
              <w:ind w:left="709" w:right="145" w:hanging="284"/>
              <w:jc w:val="both"/>
              <w:textAlignment w:val="baseline"/>
              <w:rPr>
                <w:rFonts w:ascii="Calibri" w:eastAsia="SimSun" w:hAnsi="Calibri" w:cs="Mangal"/>
                <w:kern w:val="3"/>
                <w:lang w:bidi="hi-IN"/>
              </w:rPr>
            </w:pPr>
            <w:r w:rsidRPr="00B10DDA">
              <w:rPr>
                <w:rFonts w:ascii="Calibri" w:eastAsia="SimSun" w:hAnsi="Calibri" w:cs="Mangal"/>
                <w:kern w:val="3"/>
                <w:lang w:bidi="hi-IN"/>
              </w:rPr>
              <w:t>Moduł GSM.</w:t>
            </w:r>
          </w:p>
          <w:p w14:paraId="54077A4F" w14:textId="77777777" w:rsidR="00F758DC" w:rsidRPr="00B10DDA" w:rsidRDefault="00F758DC" w:rsidP="00F758DC">
            <w:pPr>
              <w:numPr>
                <w:ilvl w:val="3"/>
                <w:numId w:val="23"/>
              </w:numPr>
              <w:autoSpaceDN w:val="0"/>
              <w:spacing w:before="40" w:after="40"/>
              <w:ind w:left="709" w:right="145" w:hanging="284"/>
              <w:jc w:val="both"/>
              <w:textAlignment w:val="baseline"/>
              <w:rPr>
                <w:rFonts w:ascii="Calibri" w:eastAsia="SimSun" w:hAnsi="Calibri" w:cs="Mangal"/>
                <w:kern w:val="3"/>
                <w:lang w:bidi="hi-IN"/>
              </w:rPr>
            </w:pPr>
            <w:r w:rsidRPr="00B10DDA">
              <w:rPr>
                <w:rFonts w:ascii="Calibri" w:eastAsia="SimSun" w:hAnsi="Calibri" w:cs="Mangal"/>
                <w:kern w:val="3"/>
                <w:lang w:bidi="hi-IN"/>
              </w:rPr>
              <w:t>Moduł WLAN IEEE802.11b/g.</w:t>
            </w:r>
          </w:p>
          <w:p w14:paraId="3DEC0CE1" w14:textId="77777777" w:rsidR="00F758DC" w:rsidRPr="00B10DDA" w:rsidRDefault="00F758DC" w:rsidP="00F758DC">
            <w:pPr>
              <w:numPr>
                <w:ilvl w:val="3"/>
                <w:numId w:val="23"/>
              </w:numPr>
              <w:autoSpaceDN w:val="0"/>
              <w:spacing w:before="40" w:after="40"/>
              <w:ind w:left="709" w:right="145" w:hanging="284"/>
              <w:jc w:val="both"/>
              <w:textAlignment w:val="baseline"/>
              <w:rPr>
                <w:rFonts w:ascii="Calibri" w:eastAsia="SimSun" w:hAnsi="Calibri" w:cs="Mangal"/>
                <w:kern w:val="3"/>
                <w:lang w:bidi="hi-IN"/>
              </w:rPr>
            </w:pPr>
            <w:r w:rsidRPr="00B10DDA">
              <w:rPr>
                <w:rFonts w:ascii="Calibri" w:eastAsia="SimSun" w:hAnsi="Calibri" w:cs="Mangal"/>
                <w:kern w:val="3"/>
                <w:lang w:bidi="hi-IN"/>
              </w:rPr>
              <w:t>Zasilanie 16,8 – 36 V prąd stały.</w:t>
            </w:r>
          </w:p>
          <w:p w14:paraId="23B6E7F6" w14:textId="77777777" w:rsidR="00F758DC" w:rsidRPr="00B10DDA" w:rsidRDefault="00F758DC" w:rsidP="00F758DC">
            <w:pPr>
              <w:numPr>
                <w:ilvl w:val="3"/>
                <w:numId w:val="23"/>
              </w:numPr>
              <w:autoSpaceDN w:val="0"/>
              <w:spacing w:before="40" w:after="40"/>
              <w:ind w:left="709" w:right="145" w:hanging="284"/>
              <w:jc w:val="both"/>
              <w:textAlignment w:val="baseline"/>
              <w:rPr>
                <w:rFonts w:ascii="Calibri" w:eastAsia="SimSun" w:hAnsi="Calibri" w:cs="Mangal"/>
                <w:kern w:val="3"/>
                <w:lang w:bidi="hi-IN"/>
              </w:rPr>
            </w:pPr>
            <w:r w:rsidRPr="00B10DDA">
              <w:rPr>
                <w:rFonts w:ascii="Calibri" w:eastAsia="SimSun" w:hAnsi="Calibri" w:cs="Mangal"/>
                <w:kern w:val="3"/>
                <w:lang w:bidi="hi-IN"/>
              </w:rPr>
              <w:t>Zabezpieczenie przed przepięciami.</w:t>
            </w:r>
          </w:p>
          <w:p w14:paraId="3AED8223" w14:textId="63070C3C" w:rsidR="00F758DC" w:rsidRPr="00B10DDA" w:rsidRDefault="00F758DC" w:rsidP="00F758DC">
            <w:pPr>
              <w:numPr>
                <w:ilvl w:val="3"/>
                <w:numId w:val="23"/>
              </w:numPr>
              <w:autoSpaceDN w:val="0"/>
              <w:spacing w:before="40" w:after="40"/>
              <w:ind w:left="709" w:right="145" w:hanging="284"/>
              <w:jc w:val="both"/>
              <w:textAlignment w:val="baseline"/>
              <w:rPr>
                <w:rFonts w:ascii="Calibri" w:eastAsia="SimSun" w:hAnsi="Calibri" w:cs="Mangal"/>
                <w:kern w:val="3"/>
                <w:lang w:bidi="hi-IN"/>
              </w:rPr>
            </w:pPr>
            <w:r w:rsidRPr="00B10DDA">
              <w:rPr>
                <w:rFonts w:ascii="Calibri" w:eastAsia="SimSun" w:hAnsi="Calibri" w:cs="Mangal"/>
                <w:kern w:val="3"/>
                <w:lang w:bidi="hi-IN"/>
              </w:rPr>
              <w:t>Temperatura pracy: od -25</w:t>
            </w:r>
            <w:r w:rsidRPr="00B10DDA">
              <w:rPr>
                <w:rFonts w:ascii="Calibri" w:eastAsia="SimSun" w:hAnsi="Calibri" w:cs="Mangal"/>
                <w:kern w:val="3"/>
                <w:vertAlign w:val="superscript"/>
                <w:lang w:bidi="hi-IN"/>
              </w:rPr>
              <w:t>o</w:t>
            </w:r>
            <w:r w:rsidRPr="00B10DDA">
              <w:rPr>
                <w:rFonts w:ascii="Calibri" w:eastAsia="SimSun" w:hAnsi="Calibri" w:cs="Mangal"/>
                <w:kern w:val="3"/>
                <w:lang w:bidi="hi-IN"/>
              </w:rPr>
              <w:t xml:space="preserve">C do </w:t>
            </w:r>
            <w:r w:rsidR="00EA5FE3" w:rsidRPr="00B10DDA">
              <w:rPr>
                <w:rFonts w:ascii="Calibri" w:eastAsia="SimSun" w:hAnsi="Calibri" w:cs="Mangal"/>
                <w:kern w:val="3"/>
                <w:lang w:bidi="hi-IN"/>
              </w:rPr>
              <w:t>55</w:t>
            </w:r>
            <w:r w:rsidRPr="00B10DDA">
              <w:rPr>
                <w:rFonts w:ascii="Calibri" w:eastAsia="SimSun" w:hAnsi="Calibri" w:cs="Mangal"/>
                <w:kern w:val="3"/>
                <w:vertAlign w:val="superscript"/>
                <w:lang w:bidi="hi-IN"/>
              </w:rPr>
              <w:t>o</w:t>
            </w:r>
            <w:r w:rsidRPr="00B10DDA">
              <w:rPr>
                <w:rFonts w:ascii="Calibri" w:eastAsia="SimSun" w:hAnsi="Calibri" w:cs="Mangal"/>
                <w:kern w:val="3"/>
                <w:lang w:bidi="hi-IN"/>
              </w:rPr>
              <w:t>C.</w:t>
            </w:r>
          </w:p>
          <w:p w14:paraId="44A65447" w14:textId="1B31658F" w:rsidR="00F758DC" w:rsidRPr="00B10DDA" w:rsidRDefault="00F758DC" w:rsidP="00F758DC">
            <w:pPr>
              <w:numPr>
                <w:ilvl w:val="3"/>
                <w:numId w:val="23"/>
              </w:numPr>
              <w:autoSpaceDN w:val="0"/>
              <w:spacing w:before="40" w:after="40"/>
              <w:ind w:left="709" w:right="145" w:hanging="284"/>
              <w:jc w:val="both"/>
              <w:textAlignment w:val="baseline"/>
              <w:rPr>
                <w:rFonts w:ascii="Calibri" w:eastAsia="SimSun" w:hAnsi="Calibri" w:cs="Mangal"/>
                <w:kern w:val="3"/>
                <w:lang w:bidi="hi-IN"/>
              </w:rPr>
            </w:pPr>
            <w:r w:rsidRPr="00B10DDA">
              <w:rPr>
                <w:rFonts w:ascii="Calibri" w:eastAsia="SimSun" w:hAnsi="Calibri" w:cs="Mangal"/>
                <w:kern w:val="3"/>
                <w:lang w:bidi="hi-IN"/>
              </w:rPr>
              <w:t>Temperatura w stanie pasywnym: od -30</w:t>
            </w:r>
            <w:r w:rsidRPr="00B10DDA">
              <w:rPr>
                <w:rFonts w:ascii="Calibri" w:eastAsia="SimSun" w:hAnsi="Calibri" w:cs="Mangal"/>
                <w:kern w:val="3"/>
                <w:vertAlign w:val="superscript"/>
                <w:lang w:bidi="hi-IN"/>
              </w:rPr>
              <w:t xml:space="preserve"> </w:t>
            </w:r>
            <w:proofErr w:type="spellStart"/>
            <w:r w:rsidRPr="00B10DDA">
              <w:rPr>
                <w:rFonts w:ascii="Calibri" w:eastAsia="SimSun" w:hAnsi="Calibri" w:cs="Mangal"/>
                <w:kern w:val="3"/>
                <w:vertAlign w:val="superscript"/>
                <w:lang w:bidi="hi-IN"/>
              </w:rPr>
              <w:t>o</w:t>
            </w:r>
            <w:r w:rsidRPr="00B10DDA">
              <w:rPr>
                <w:rFonts w:ascii="Calibri" w:eastAsia="SimSun" w:hAnsi="Calibri" w:cs="Mangal"/>
                <w:kern w:val="3"/>
                <w:lang w:bidi="hi-IN"/>
              </w:rPr>
              <w:t>C</w:t>
            </w:r>
            <w:proofErr w:type="spellEnd"/>
            <w:r w:rsidRPr="00B10DDA">
              <w:rPr>
                <w:rFonts w:ascii="Calibri" w:eastAsia="SimSun" w:hAnsi="Calibri" w:cs="Mangal"/>
                <w:kern w:val="3"/>
                <w:lang w:bidi="hi-IN"/>
              </w:rPr>
              <w:t xml:space="preserve"> do </w:t>
            </w:r>
            <w:r w:rsidR="00EA5FE3" w:rsidRPr="00B10DDA">
              <w:rPr>
                <w:rFonts w:ascii="Calibri" w:eastAsia="SimSun" w:hAnsi="Calibri" w:cs="Mangal"/>
                <w:kern w:val="3"/>
                <w:lang w:bidi="hi-IN"/>
              </w:rPr>
              <w:t>6</w:t>
            </w:r>
            <w:r w:rsidRPr="00B10DDA">
              <w:rPr>
                <w:rFonts w:ascii="Calibri" w:eastAsia="SimSun" w:hAnsi="Calibri" w:cs="Mangal"/>
                <w:kern w:val="3"/>
                <w:lang w:bidi="hi-IN"/>
              </w:rPr>
              <w:t>5</w:t>
            </w:r>
            <w:r w:rsidRPr="00B10DDA">
              <w:rPr>
                <w:rFonts w:ascii="Calibri" w:eastAsia="SimSun" w:hAnsi="Calibri" w:cs="Mangal"/>
                <w:kern w:val="3"/>
                <w:vertAlign w:val="superscript"/>
                <w:lang w:bidi="hi-IN"/>
              </w:rPr>
              <w:t xml:space="preserve"> </w:t>
            </w:r>
            <w:proofErr w:type="spellStart"/>
            <w:r w:rsidRPr="00B10DDA">
              <w:rPr>
                <w:rFonts w:ascii="Calibri" w:eastAsia="SimSun" w:hAnsi="Calibri" w:cs="Mangal"/>
                <w:kern w:val="3"/>
                <w:vertAlign w:val="superscript"/>
                <w:lang w:bidi="hi-IN"/>
              </w:rPr>
              <w:t>o</w:t>
            </w:r>
            <w:r w:rsidRPr="00B10DDA">
              <w:rPr>
                <w:rFonts w:ascii="Calibri" w:eastAsia="SimSun" w:hAnsi="Calibri" w:cs="Mangal"/>
                <w:kern w:val="3"/>
                <w:lang w:bidi="hi-IN"/>
              </w:rPr>
              <w:t>C.</w:t>
            </w:r>
            <w:proofErr w:type="spellEnd"/>
          </w:p>
          <w:p w14:paraId="3BFC0049" w14:textId="77777777" w:rsidR="00F758DC" w:rsidRPr="00B10DDA" w:rsidRDefault="00F758DC" w:rsidP="00F758DC">
            <w:pPr>
              <w:numPr>
                <w:ilvl w:val="3"/>
                <w:numId w:val="23"/>
              </w:numPr>
              <w:autoSpaceDN w:val="0"/>
              <w:spacing w:before="40" w:after="40"/>
              <w:ind w:left="709" w:right="145" w:hanging="284"/>
              <w:jc w:val="both"/>
              <w:textAlignment w:val="baseline"/>
              <w:rPr>
                <w:rFonts w:ascii="Calibri" w:eastAsia="SimSun" w:hAnsi="Calibri" w:cs="Mangal"/>
                <w:kern w:val="3"/>
                <w:lang w:bidi="hi-IN"/>
              </w:rPr>
            </w:pPr>
            <w:r w:rsidRPr="00B10DDA">
              <w:rPr>
                <w:rFonts w:ascii="Calibri" w:eastAsia="SimSun" w:hAnsi="Calibri" w:cs="Mangal"/>
                <w:kern w:val="3"/>
                <w:lang w:bidi="hi-IN"/>
              </w:rPr>
              <w:t>Wilgotność względna: 10 do 95%.</w:t>
            </w:r>
          </w:p>
          <w:p w14:paraId="4DA3B7DA" w14:textId="631F9C76" w:rsidR="00F758DC" w:rsidRPr="00B10DDA" w:rsidRDefault="00F758DC" w:rsidP="00F758DC">
            <w:pPr>
              <w:numPr>
                <w:ilvl w:val="3"/>
                <w:numId w:val="23"/>
              </w:numPr>
              <w:autoSpaceDN w:val="0"/>
              <w:spacing w:before="40" w:after="40"/>
              <w:ind w:left="709" w:right="145" w:hanging="284"/>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Maksymalne rozmiary 310 mm (szer.) x </w:t>
            </w:r>
            <w:r w:rsidR="0081307C" w:rsidRPr="00B10DDA">
              <w:rPr>
                <w:rFonts w:ascii="Calibri" w:eastAsia="SimSun" w:hAnsi="Calibri" w:cs="Mangal"/>
                <w:kern w:val="3"/>
                <w:lang w:bidi="hi-IN"/>
              </w:rPr>
              <w:t>208</w:t>
            </w:r>
            <w:r w:rsidRPr="00B10DDA">
              <w:rPr>
                <w:rFonts w:ascii="Calibri" w:eastAsia="SimSun" w:hAnsi="Calibri" w:cs="Mangal"/>
                <w:kern w:val="3"/>
                <w:lang w:bidi="hi-IN"/>
              </w:rPr>
              <w:t xml:space="preserve"> mm (wys.) x 70 mm (gł.) Wymiary komputera pokładowego obejmują terminal kierowcy. Część operacyjna może być instalowana </w:t>
            </w:r>
            <w:r w:rsidRPr="00B10DDA">
              <w:rPr>
                <w:rFonts w:ascii="Calibri" w:eastAsia="SimSun" w:hAnsi="Calibri" w:cs="Mangal"/>
                <w:kern w:val="3"/>
                <w:lang w:bidi="hi-IN"/>
              </w:rPr>
              <w:lastRenderedPageBreak/>
              <w:t xml:space="preserve">poza kabiną kierowcy w miejscu niedostępnym dla pasażerów i stanowić jedną zintegrowaną całość </w:t>
            </w:r>
            <w:r w:rsidRPr="00B10DDA">
              <w:rPr>
                <w:rFonts w:ascii="Calibri" w:eastAsia="SimSun" w:hAnsi="Calibri" w:cs="Mangal"/>
                <w:kern w:val="3"/>
                <w:lang w:bidi="hi-IN"/>
              </w:rPr>
              <w:br/>
              <w:t>z dopuszczalną zewnętrzną anteną GPS/GSM.</w:t>
            </w:r>
          </w:p>
          <w:p w14:paraId="1CD0FD0A" w14:textId="77777777" w:rsidR="00F758DC" w:rsidRPr="00B10DDA" w:rsidRDefault="00F758DC" w:rsidP="00F758DC">
            <w:pPr>
              <w:numPr>
                <w:ilvl w:val="3"/>
                <w:numId w:val="23"/>
              </w:numPr>
              <w:autoSpaceDN w:val="0"/>
              <w:spacing w:before="40" w:after="40"/>
              <w:ind w:left="709" w:right="145" w:hanging="284"/>
              <w:jc w:val="both"/>
              <w:textAlignment w:val="baseline"/>
              <w:rPr>
                <w:rFonts w:ascii="Calibri" w:eastAsia="SimSun" w:hAnsi="Calibri" w:cs="Mangal"/>
                <w:kern w:val="3"/>
                <w:lang w:bidi="hi-IN"/>
              </w:rPr>
            </w:pPr>
            <w:r w:rsidRPr="00B10DDA">
              <w:rPr>
                <w:rFonts w:ascii="Calibri" w:eastAsia="SimSun" w:hAnsi="Calibri" w:cs="Mangal"/>
                <w:kern w:val="3"/>
                <w:lang w:bidi="hi-IN"/>
              </w:rPr>
              <w:t>Wyświetlacz LCD komputera pokładowego ma być wyraźnie podświetlany – celem umożliwienia korzystania z niego w ograniczonych warunkach oświetleniowych.</w:t>
            </w:r>
          </w:p>
          <w:p w14:paraId="1888301E" w14:textId="77777777" w:rsidR="00F758DC" w:rsidRPr="00B10DDA" w:rsidRDefault="00F758DC" w:rsidP="00F758DC">
            <w:pPr>
              <w:numPr>
                <w:ilvl w:val="3"/>
                <w:numId w:val="23"/>
              </w:numPr>
              <w:autoSpaceDN w:val="0"/>
              <w:spacing w:before="40" w:after="40"/>
              <w:ind w:left="709" w:right="145" w:hanging="284"/>
              <w:jc w:val="both"/>
              <w:textAlignment w:val="baseline"/>
              <w:rPr>
                <w:rFonts w:ascii="Calibri" w:eastAsia="SimSun" w:hAnsi="Calibri" w:cs="Mangal"/>
                <w:kern w:val="3"/>
                <w:lang w:bidi="hi-IN"/>
              </w:rPr>
            </w:pPr>
            <w:r w:rsidRPr="00B10DDA">
              <w:rPr>
                <w:rFonts w:ascii="Calibri" w:eastAsia="SimSun" w:hAnsi="Calibri" w:cs="Mangal"/>
                <w:kern w:val="3"/>
                <w:lang w:bidi="hi-IN"/>
              </w:rPr>
              <w:t>Sposób i miejsce montażu musi być uzgodnione z Zamawiającym.</w:t>
            </w:r>
          </w:p>
          <w:p w14:paraId="3BAAAD50" w14:textId="77777777" w:rsidR="00F758DC" w:rsidRPr="00B10DDA" w:rsidRDefault="00F758DC" w:rsidP="00F758DC">
            <w:pPr>
              <w:numPr>
                <w:ilvl w:val="0"/>
                <w:numId w:val="20"/>
              </w:numPr>
              <w:autoSpaceDN w:val="0"/>
              <w:spacing w:before="120" w:after="4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Inne wymagania funkcjonalne komputera pokładowego:</w:t>
            </w:r>
          </w:p>
          <w:p w14:paraId="1DC7BBAB" w14:textId="77777777" w:rsidR="00F758DC" w:rsidRPr="00B10DDA" w:rsidRDefault="00F758DC" w:rsidP="00F758DC">
            <w:pPr>
              <w:numPr>
                <w:ilvl w:val="3"/>
                <w:numId w:val="25"/>
              </w:numPr>
              <w:autoSpaceDN w:val="0"/>
              <w:spacing w:before="40" w:after="40"/>
              <w:ind w:left="709" w:right="145"/>
              <w:jc w:val="both"/>
              <w:textAlignment w:val="baseline"/>
              <w:rPr>
                <w:rFonts w:ascii="Calibri" w:eastAsia="SimSun" w:hAnsi="Calibri" w:cs="Mangal"/>
                <w:kern w:val="3"/>
                <w:lang w:bidi="hi-IN"/>
              </w:rPr>
            </w:pPr>
            <w:proofErr w:type="spellStart"/>
            <w:r w:rsidRPr="00B10DDA">
              <w:rPr>
                <w:rFonts w:ascii="Calibri" w:eastAsia="SimSun" w:hAnsi="Calibri" w:cs="Mangal"/>
                <w:kern w:val="3"/>
                <w:lang w:bidi="hi-IN"/>
              </w:rPr>
              <w:t>Autokomputer</w:t>
            </w:r>
            <w:proofErr w:type="spellEnd"/>
            <w:r w:rsidRPr="00B10DDA">
              <w:rPr>
                <w:rFonts w:ascii="Calibri" w:eastAsia="SimSun" w:hAnsi="Calibri" w:cs="Mangal"/>
                <w:kern w:val="3"/>
                <w:lang w:bidi="hi-IN"/>
              </w:rPr>
              <w:t xml:space="preserve"> rejestruje informacje o zamknięciu i otwarciu drzwi, naciśnięciu przez pasażera przycisku „STOP”, naciśnięciu przez pasażera przycisku otwarcie drzwi od zewnątrz.</w:t>
            </w:r>
          </w:p>
          <w:p w14:paraId="06032515" w14:textId="77777777" w:rsidR="00F758DC" w:rsidRPr="00B10DDA" w:rsidRDefault="00F758DC" w:rsidP="00F758DC">
            <w:pPr>
              <w:numPr>
                <w:ilvl w:val="3"/>
                <w:numId w:val="25"/>
              </w:numPr>
              <w:autoSpaceDN w:val="0"/>
              <w:spacing w:before="40" w:after="40"/>
              <w:ind w:left="709" w:right="145"/>
              <w:jc w:val="both"/>
              <w:textAlignment w:val="baseline"/>
              <w:rPr>
                <w:rFonts w:ascii="Calibri" w:eastAsia="SimSun" w:hAnsi="Calibri" w:cs="Mangal"/>
                <w:kern w:val="3"/>
                <w:lang w:bidi="hi-IN"/>
              </w:rPr>
            </w:pPr>
            <w:proofErr w:type="spellStart"/>
            <w:r w:rsidRPr="00B10DDA">
              <w:rPr>
                <w:rFonts w:ascii="Calibri" w:eastAsia="SimSun" w:hAnsi="Calibri" w:cs="Mangal"/>
                <w:kern w:val="3"/>
                <w:lang w:bidi="hi-IN"/>
              </w:rPr>
              <w:t>Autokomputer</w:t>
            </w:r>
            <w:proofErr w:type="spellEnd"/>
            <w:r w:rsidRPr="00B10DDA">
              <w:rPr>
                <w:rFonts w:ascii="Calibri" w:eastAsia="SimSun" w:hAnsi="Calibri" w:cs="Mangal"/>
                <w:kern w:val="3"/>
                <w:lang w:bidi="hi-IN"/>
              </w:rPr>
              <w:t xml:space="preserve"> powinien przekazywać informacje o pozycji pojazdu wraz </w:t>
            </w:r>
            <w:r w:rsidRPr="00B10DDA">
              <w:rPr>
                <w:rFonts w:ascii="Calibri" w:eastAsia="SimSun" w:hAnsi="Calibri" w:cs="Mangal"/>
                <w:kern w:val="3"/>
                <w:lang w:bidi="hi-IN"/>
              </w:rPr>
              <w:br/>
              <w:t>z jego identyfikatorem do wykorzystywanego przez użytkowany przez Zamawiającego system dynamicznej informacji pasażerskiej KiedyPrzyjedzie.pl. Wymaga się, by częstotliwość przekazywania danych lokalizacyjnych była nie mniejsza niż 5 sekund. Urządzenie lokalizujące musi zapewnić buforowanie danych lokalizacyjnych w przypadku braku/zaniku zasięgu GSM i ich przesyłanie bezpośrednio po odzyskaniu połączenia.</w:t>
            </w:r>
          </w:p>
          <w:p w14:paraId="41B252F2" w14:textId="77777777" w:rsidR="00F758DC" w:rsidRPr="00B10DDA" w:rsidRDefault="00F758DC" w:rsidP="00F758DC">
            <w:pPr>
              <w:numPr>
                <w:ilvl w:val="3"/>
                <w:numId w:val="25"/>
              </w:numPr>
              <w:autoSpaceDN w:val="0"/>
              <w:spacing w:before="40" w:after="40"/>
              <w:ind w:left="709" w:right="145"/>
              <w:jc w:val="both"/>
              <w:textAlignment w:val="baseline"/>
              <w:rPr>
                <w:rFonts w:ascii="Calibri" w:eastAsia="SimSun" w:hAnsi="Calibri" w:cs="Mangal"/>
                <w:kern w:val="3"/>
                <w:lang w:bidi="hi-IN"/>
              </w:rPr>
            </w:pPr>
            <w:r w:rsidRPr="00B10DDA">
              <w:rPr>
                <w:rFonts w:ascii="Calibri" w:eastAsia="SimSun" w:hAnsi="Calibri" w:cs="Mangal"/>
                <w:kern w:val="3"/>
                <w:lang w:bidi="hi-IN"/>
              </w:rPr>
              <w:t>Urządzenie powinno ponadto raportować bieżący stan naładowania baterii pojazdów ("</w:t>
            </w:r>
            <w:proofErr w:type="spellStart"/>
            <w:r w:rsidRPr="00B10DDA">
              <w:rPr>
                <w:rFonts w:ascii="Calibri" w:eastAsia="SimSun" w:hAnsi="Calibri" w:cs="Mangal"/>
                <w:kern w:val="3"/>
                <w:lang w:bidi="hi-IN"/>
              </w:rPr>
              <w:t>State</w:t>
            </w:r>
            <w:proofErr w:type="spellEnd"/>
            <w:r w:rsidRPr="00B10DDA">
              <w:rPr>
                <w:rFonts w:ascii="Calibri" w:eastAsia="SimSun" w:hAnsi="Calibri" w:cs="Mangal"/>
                <w:kern w:val="3"/>
                <w:lang w:bidi="hi-IN"/>
              </w:rPr>
              <w:t xml:space="preserve"> of </w:t>
            </w:r>
            <w:proofErr w:type="spellStart"/>
            <w:r w:rsidRPr="00B10DDA">
              <w:rPr>
                <w:rFonts w:ascii="Calibri" w:eastAsia="SimSun" w:hAnsi="Calibri" w:cs="Mangal"/>
                <w:kern w:val="3"/>
                <w:lang w:bidi="hi-IN"/>
              </w:rPr>
              <w:t>Charge</w:t>
            </w:r>
            <w:proofErr w:type="spellEnd"/>
            <w:r w:rsidRPr="00B10DDA">
              <w:rPr>
                <w:rFonts w:ascii="Calibri" w:eastAsia="SimSun" w:hAnsi="Calibri" w:cs="Mangal"/>
                <w:kern w:val="3"/>
                <w:lang w:bidi="hi-IN"/>
              </w:rPr>
              <w:t xml:space="preserve">") z dokładnością do 1% oraz odpowiedni sygnał w trakcie ładowania baterii. </w:t>
            </w:r>
          </w:p>
          <w:p w14:paraId="7124F038" w14:textId="77777777" w:rsidR="00F758DC" w:rsidRPr="00B10DDA" w:rsidRDefault="00F758DC" w:rsidP="00F758DC">
            <w:pPr>
              <w:numPr>
                <w:ilvl w:val="3"/>
                <w:numId w:val="25"/>
              </w:numPr>
              <w:autoSpaceDN w:val="0"/>
              <w:spacing w:before="40" w:after="40"/>
              <w:ind w:left="709" w:right="145"/>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Pamięć komputerów pokładowych musi pozwalać na zapis danych dla wszystkich linii (rozkłady jazdy, pełne </w:t>
            </w:r>
            <w:proofErr w:type="spellStart"/>
            <w:r w:rsidRPr="00B10DDA">
              <w:rPr>
                <w:rFonts w:ascii="Calibri" w:eastAsia="SimSun" w:hAnsi="Calibri" w:cs="Mangal"/>
                <w:kern w:val="3"/>
                <w:lang w:bidi="hi-IN"/>
              </w:rPr>
              <w:t>kursówki</w:t>
            </w:r>
            <w:proofErr w:type="spellEnd"/>
            <w:r w:rsidRPr="00B10DDA">
              <w:rPr>
                <w:rFonts w:ascii="Calibri" w:eastAsia="SimSun" w:hAnsi="Calibri" w:cs="Mangal"/>
                <w:kern w:val="3"/>
                <w:lang w:bidi="hi-IN"/>
              </w:rPr>
              <w:t>, opis brygady).</w:t>
            </w:r>
          </w:p>
          <w:p w14:paraId="31207A2C" w14:textId="77777777" w:rsidR="00F758DC" w:rsidRPr="00B10DDA" w:rsidRDefault="00F758DC" w:rsidP="00F758DC">
            <w:pPr>
              <w:numPr>
                <w:ilvl w:val="3"/>
                <w:numId w:val="25"/>
              </w:numPr>
              <w:autoSpaceDN w:val="0"/>
              <w:spacing w:before="40" w:after="40"/>
              <w:ind w:left="709" w:right="145"/>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Komputer pokładowy powinien gwarantować synchronizację czasu </w:t>
            </w:r>
            <w:r w:rsidRPr="00B10DDA">
              <w:rPr>
                <w:rFonts w:ascii="Calibri" w:eastAsia="SimSun" w:hAnsi="Calibri" w:cs="Mangal"/>
                <w:kern w:val="3"/>
                <w:lang w:bidi="hi-IN"/>
              </w:rPr>
              <w:br/>
              <w:t>w pojazdach oraz wyświetlać na ekranie komputera komunikaty wysyłane przez dyspozytora.</w:t>
            </w:r>
          </w:p>
          <w:p w14:paraId="45FBBE21" w14:textId="77777777" w:rsidR="00F758DC" w:rsidRPr="00B10DDA" w:rsidRDefault="00F758DC" w:rsidP="00F758DC">
            <w:pPr>
              <w:numPr>
                <w:ilvl w:val="3"/>
                <w:numId w:val="25"/>
              </w:numPr>
              <w:autoSpaceDN w:val="0"/>
              <w:spacing w:before="40" w:after="40"/>
              <w:ind w:left="709" w:right="145"/>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Komputer pokładowy steruje </w:t>
            </w:r>
            <w:r w:rsidRPr="00B10DDA">
              <w:rPr>
                <w:rFonts w:ascii="Calibri" w:eastAsia="SimSun" w:hAnsi="Calibri" w:cs="Mangal"/>
                <w:kern w:val="3"/>
                <w:lang w:bidi="hi-IN"/>
              </w:rPr>
              <w:lastRenderedPageBreak/>
              <w:t xml:space="preserve">wszystkimi urządzeniami pokładowymi </w:t>
            </w:r>
            <w:r w:rsidRPr="00B10DDA">
              <w:rPr>
                <w:rFonts w:ascii="Calibri" w:eastAsia="SimSun" w:hAnsi="Calibri" w:cs="Mangal"/>
                <w:kern w:val="3"/>
                <w:lang w:bidi="hi-IN"/>
              </w:rPr>
              <w:br/>
              <w:t>w tym w szczególności: kasownikami, pojazdowymi tablicami informacyjnymi wewnętrznymi i zewnętrznymi.</w:t>
            </w:r>
          </w:p>
          <w:p w14:paraId="65B9D127" w14:textId="77777777" w:rsidR="00F758DC" w:rsidRPr="00B10DDA" w:rsidRDefault="00F758DC" w:rsidP="00F758DC">
            <w:pPr>
              <w:numPr>
                <w:ilvl w:val="3"/>
                <w:numId w:val="25"/>
              </w:numPr>
              <w:autoSpaceDN w:val="0"/>
              <w:spacing w:before="40" w:after="40"/>
              <w:ind w:left="709" w:right="145"/>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System musi być zabezpieczony przed interwencją osób trzecich za pomocą karty kierowcy lub unikatowego klucza sprzętowego. </w:t>
            </w:r>
          </w:p>
          <w:p w14:paraId="2499A4DA" w14:textId="77777777" w:rsidR="00F758DC" w:rsidRPr="00B10DDA" w:rsidRDefault="00F758DC" w:rsidP="00F758DC">
            <w:pPr>
              <w:numPr>
                <w:ilvl w:val="3"/>
                <w:numId w:val="25"/>
              </w:numPr>
              <w:autoSpaceDN w:val="0"/>
              <w:spacing w:before="40" w:after="40"/>
              <w:ind w:left="709" w:right="145"/>
              <w:jc w:val="both"/>
              <w:textAlignment w:val="baseline"/>
              <w:rPr>
                <w:rFonts w:ascii="Calibri" w:eastAsia="SimSun" w:hAnsi="Calibri" w:cs="Mangal"/>
                <w:kern w:val="3"/>
                <w:lang w:bidi="hi-IN"/>
              </w:rPr>
            </w:pPr>
            <w:r w:rsidRPr="00B10DDA">
              <w:rPr>
                <w:rFonts w:ascii="Calibri" w:eastAsia="SimSun" w:hAnsi="Calibri" w:cs="Mangal"/>
                <w:kern w:val="3"/>
                <w:lang w:bidi="hi-IN"/>
              </w:rPr>
              <w:t>Automatyczne rozpoznawanie pozycji, zmian przystanków, zmian strefy taryf itp.</w:t>
            </w:r>
          </w:p>
          <w:p w14:paraId="35561750" w14:textId="77777777" w:rsidR="00F758DC" w:rsidRPr="00B10DDA" w:rsidRDefault="00F758DC" w:rsidP="00F758DC">
            <w:pPr>
              <w:numPr>
                <w:ilvl w:val="0"/>
                <w:numId w:val="19"/>
              </w:numPr>
              <w:autoSpaceDN w:val="0"/>
              <w:spacing w:before="240" w:after="120"/>
              <w:ind w:right="145"/>
              <w:jc w:val="both"/>
              <w:textAlignment w:val="baseline"/>
              <w:rPr>
                <w:rFonts w:ascii="Calibri" w:eastAsia="SimSun" w:hAnsi="Calibri" w:cs="Mangal"/>
                <w:kern w:val="3"/>
                <w:lang w:bidi="hi-IN"/>
              </w:rPr>
            </w:pPr>
            <w:r w:rsidRPr="00B10DDA">
              <w:rPr>
                <w:rFonts w:ascii="Calibri" w:eastAsia="SimSun" w:hAnsi="Calibri" w:cs="Mangal"/>
                <w:b/>
                <w:caps/>
                <w:kern w:val="3"/>
                <w:lang w:bidi="hi-IN"/>
              </w:rPr>
              <w:t>Kasowniki biletów papierowych</w:t>
            </w:r>
            <w:r w:rsidRPr="00B10DDA">
              <w:rPr>
                <w:rFonts w:ascii="Calibri" w:eastAsia="SimSun" w:hAnsi="Calibri" w:cs="Mangal"/>
                <w:b/>
                <w:kern w:val="3"/>
                <w:lang w:bidi="hi-IN"/>
              </w:rPr>
              <w:t>.</w:t>
            </w:r>
          </w:p>
          <w:p w14:paraId="42C922EB" w14:textId="77777777" w:rsidR="00F758DC" w:rsidRPr="00B10DDA" w:rsidRDefault="00F758DC" w:rsidP="00F758DC">
            <w:pPr>
              <w:autoSpaceDN w:val="0"/>
              <w:spacing w:before="40" w:after="40"/>
              <w:ind w:left="142" w:right="145"/>
              <w:jc w:val="both"/>
              <w:textAlignment w:val="baseline"/>
              <w:rPr>
                <w:rFonts w:ascii="Calibri" w:eastAsia="SimSun" w:hAnsi="Calibri" w:cs="Mangal"/>
                <w:bCs/>
                <w:kern w:val="3"/>
                <w:lang w:bidi="hi-IN"/>
              </w:rPr>
            </w:pPr>
            <w:r w:rsidRPr="00B10DDA">
              <w:rPr>
                <w:rFonts w:ascii="Calibri" w:eastAsia="SimSun" w:hAnsi="Calibri" w:cs="Mangal"/>
                <w:bCs/>
                <w:kern w:val="3"/>
                <w:lang w:bidi="hi-IN"/>
              </w:rPr>
              <w:t>Kasownik biletów papierowych jest przeznaczony do oznaczania biletów papierowych w komunikacji miejskiej. Powinien współpracować z dedykowanym autokomputerem (sterownikiem pokładowym) oraz mieć możliwość pracy autonomicznej.</w:t>
            </w:r>
          </w:p>
          <w:p w14:paraId="394D5675" w14:textId="77777777" w:rsidR="00F758DC" w:rsidRPr="00B10DDA" w:rsidRDefault="00F758DC" w:rsidP="00F758DC">
            <w:pPr>
              <w:autoSpaceDN w:val="0"/>
              <w:spacing w:before="40" w:after="40"/>
              <w:ind w:left="142" w:right="145"/>
              <w:jc w:val="both"/>
              <w:textAlignment w:val="baseline"/>
              <w:rPr>
                <w:rFonts w:ascii="Calibri" w:eastAsia="SimSun" w:hAnsi="Calibri" w:cs="Mangal"/>
                <w:bCs/>
                <w:kern w:val="3"/>
                <w:lang w:bidi="hi-IN"/>
              </w:rPr>
            </w:pPr>
            <w:r w:rsidRPr="00B10DDA">
              <w:rPr>
                <w:rFonts w:ascii="Calibri" w:eastAsia="SimSun" w:hAnsi="Calibri" w:cs="Mangal"/>
                <w:bCs/>
                <w:kern w:val="3"/>
                <w:lang w:bidi="hi-IN"/>
              </w:rPr>
              <w:t>Poniżej zawarto opis wymagań, które musi spełnić Kasownik biletów papierowych.</w:t>
            </w:r>
          </w:p>
          <w:p w14:paraId="66FA8C1C" w14:textId="77777777" w:rsidR="00F758DC" w:rsidRPr="00B10DDA" w:rsidRDefault="00F758DC" w:rsidP="00F758DC">
            <w:pPr>
              <w:numPr>
                <w:ilvl w:val="0"/>
                <w:numId w:val="26"/>
              </w:numPr>
              <w:autoSpaceDN w:val="0"/>
              <w:spacing w:before="120" w:after="4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Kasownik powinien:</w:t>
            </w:r>
          </w:p>
          <w:p w14:paraId="34DE048F" w14:textId="77777777" w:rsidR="00F758DC" w:rsidRPr="00B10DDA" w:rsidRDefault="00F758DC" w:rsidP="00F758DC">
            <w:pPr>
              <w:numPr>
                <w:ilvl w:val="0"/>
                <w:numId w:val="27"/>
              </w:numPr>
              <w:autoSpaceDN w:val="0"/>
              <w:spacing w:before="40" w:after="40"/>
              <w:ind w:right="145" w:hanging="295"/>
              <w:jc w:val="both"/>
              <w:textAlignment w:val="baseline"/>
              <w:rPr>
                <w:rFonts w:ascii="Calibri" w:eastAsia="SimSun" w:hAnsi="Calibri" w:cs="Mangal"/>
                <w:bCs/>
                <w:kern w:val="3"/>
                <w:lang w:bidi="hi-IN"/>
              </w:rPr>
            </w:pPr>
            <w:r w:rsidRPr="00B10DDA">
              <w:rPr>
                <w:rFonts w:ascii="Calibri" w:eastAsia="SimSun" w:hAnsi="Calibri" w:cs="Mangal"/>
                <w:bCs/>
                <w:kern w:val="3"/>
                <w:lang w:bidi="hi-IN"/>
              </w:rPr>
              <w:t>współpracować z Autokomputerem;</w:t>
            </w:r>
          </w:p>
          <w:p w14:paraId="4461BB7D" w14:textId="77777777" w:rsidR="00F758DC" w:rsidRPr="00B10DDA" w:rsidRDefault="00F758DC" w:rsidP="00F758DC">
            <w:pPr>
              <w:numPr>
                <w:ilvl w:val="0"/>
                <w:numId w:val="27"/>
              </w:numPr>
              <w:autoSpaceDN w:val="0"/>
              <w:spacing w:before="40" w:after="40"/>
              <w:ind w:right="145" w:hanging="295"/>
              <w:jc w:val="both"/>
              <w:textAlignment w:val="baseline"/>
              <w:rPr>
                <w:rFonts w:ascii="Calibri" w:eastAsia="SimSun" w:hAnsi="Calibri" w:cs="Mangal"/>
                <w:bCs/>
                <w:kern w:val="3"/>
                <w:lang w:bidi="hi-IN"/>
              </w:rPr>
            </w:pPr>
            <w:r w:rsidRPr="00B10DDA">
              <w:rPr>
                <w:rFonts w:ascii="Calibri" w:eastAsia="SimSun" w:hAnsi="Calibri" w:cs="Mangal"/>
                <w:bCs/>
                <w:kern w:val="3"/>
                <w:lang w:bidi="hi-IN"/>
              </w:rPr>
              <w:t>być urządzeniem dedykowanym do pracy w środkach transportu publicznego;</w:t>
            </w:r>
          </w:p>
          <w:p w14:paraId="74628692" w14:textId="4A5D15A2" w:rsidR="00F758DC" w:rsidRPr="00B10DDA" w:rsidRDefault="00F758DC" w:rsidP="00F758DC">
            <w:pPr>
              <w:numPr>
                <w:ilvl w:val="0"/>
                <w:numId w:val="27"/>
              </w:numPr>
              <w:autoSpaceDN w:val="0"/>
              <w:spacing w:before="40" w:after="40"/>
              <w:ind w:right="145" w:hanging="295"/>
              <w:jc w:val="both"/>
              <w:textAlignment w:val="baseline"/>
              <w:rPr>
                <w:rFonts w:ascii="Calibri" w:eastAsia="SimSun" w:hAnsi="Calibri" w:cs="Mangal"/>
                <w:bCs/>
                <w:kern w:val="3"/>
                <w:lang w:bidi="hi-IN"/>
              </w:rPr>
            </w:pPr>
            <w:r w:rsidRPr="00B10DDA">
              <w:rPr>
                <w:rFonts w:ascii="Calibri" w:eastAsia="SimSun" w:hAnsi="Calibri" w:cs="Mangal"/>
                <w:bCs/>
                <w:kern w:val="3"/>
                <w:lang w:bidi="hi-IN"/>
              </w:rPr>
              <w:t>posiadać wbudowany, podświetlany wyświetlacz LCD pozwalający na wyświetlenie min. 4 znaków;</w:t>
            </w:r>
          </w:p>
          <w:p w14:paraId="02D178EB" w14:textId="76777012" w:rsidR="00F758DC" w:rsidRPr="00B10DDA" w:rsidRDefault="00F758DC" w:rsidP="00F758DC">
            <w:pPr>
              <w:numPr>
                <w:ilvl w:val="0"/>
                <w:numId w:val="27"/>
              </w:numPr>
              <w:autoSpaceDN w:val="0"/>
              <w:spacing w:before="40" w:after="40"/>
              <w:ind w:right="145" w:hanging="295"/>
              <w:jc w:val="both"/>
              <w:textAlignment w:val="baseline"/>
              <w:rPr>
                <w:rFonts w:ascii="Calibri" w:eastAsia="SimSun" w:hAnsi="Calibri" w:cs="Mangal"/>
                <w:bCs/>
                <w:kern w:val="3"/>
                <w:lang w:bidi="hi-IN"/>
              </w:rPr>
            </w:pPr>
            <w:r w:rsidRPr="00B10DDA">
              <w:rPr>
                <w:rFonts w:ascii="Calibri" w:eastAsia="SimSun" w:hAnsi="Calibri" w:cs="Mangal"/>
                <w:bCs/>
                <w:kern w:val="3"/>
                <w:lang w:bidi="hi-IN"/>
              </w:rPr>
              <w:t xml:space="preserve">umożliwiać informowanie pasażera o czasie oraz blokadzie kasownika, poprzez </w:t>
            </w:r>
            <w:r w:rsidRPr="00B10DDA">
              <w:rPr>
                <w:rFonts w:ascii="Calibri" w:eastAsia="SimSun" w:hAnsi="Calibri" w:cs="Mangal"/>
                <w:bCs/>
                <w:kern w:val="3"/>
                <w:szCs w:val="24"/>
                <w:lang w:bidi="hi-IN"/>
              </w:rPr>
              <w:t>sygnalizację diodową optyczną</w:t>
            </w:r>
          </w:p>
          <w:p w14:paraId="391875CF" w14:textId="595DECC2" w:rsidR="00F758DC" w:rsidRPr="00B10DDA" w:rsidRDefault="00F758DC" w:rsidP="00F758DC">
            <w:pPr>
              <w:numPr>
                <w:ilvl w:val="0"/>
                <w:numId w:val="27"/>
              </w:numPr>
              <w:autoSpaceDN w:val="0"/>
              <w:spacing w:before="40" w:after="40"/>
              <w:ind w:right="145" w:hanging="295"/>
              <w:jc w:val="both"/>
              <w:textAlignment w:val="baseline"/>
              <w:rPr>
                <w:rFonts w:ascii="Calibri" w:eastAsia="SimSun" w:hAnsi="Calibri" w:cs="Mangal"/>
                <w:bCs/>
                <w:kern w:val="3"/>
                <w:lang w:bidi="hi-IN"/>
              </w:rPr>
            </w:pPr>
            <w:r w:rsidRPr="00B10DDA">
              <w:rPr>
                <w:rFonts w:ascii="Calibri" w:eastAsia="SimSun" w:hAnsi="Calibri" w:cs="Mangal"/>
                <w:bCs/>
                <w:kern w:val="3"/>
                <w:lang w:bidi="hi-IN"/>
              </w:rPr>
              <w:t xml:space="preserve">mieć możliwość przyjęcia polecenia zablokowania lub odblokowania kasownika przez kierowcę z </w:t>
            </w:r>
            <w:proofErr w:type="spellStart"/>
            <w:r w:rsidRPr="00B10DDA">
              <w:rPr>
                <w:rFonts w:ascii="Calibri" w:eastAsia="SimSun" w:hAnsi="Calibri" w:cs="Mangal"/>
                <w:bCs/>
                <w:kern w:val="3"/>
                <w:lang w:bidi="hi-IN"/>
              </w:rPr>
              <w:t>Autokomputera</w:t>
            </w:r>
            <w:proofErr w:type="spellEnd"/>
            <w:r w:rsidRPr="00B10DDA">
              <w:rPr>
                <w:rFonts w:ascii="Calibri" w:eastAsia="SimSun" w:hAnsi="Calibri" w:cs="Mangal"/>
                <w:bCs/>
                <w:kern w:val="3"/>
                <w:lang w:bidi="hi-IN"/>
              </w:rPr>
              <w:t xml:space="preserve">, blokowane lub odblokowywane powinny być od razu wszystkie kasowniki w autobusie; kasownik musi rejestrować </w:t>
            </w:r>
            <w:r w:rsidRPr="00B10DDA">
              <w:rPr>
                <w:rFonts w:ascii="Calibri" w:eastAsia="SimSun" w:hAnsi="Calibri" w:cs="Mangal"/>
                <w:bCs/>
                <w:kern w:val="3"/>
                <w:lang w:bidi="hi-IN"/>
              </w:rPr>
              <w:br/>
              <w:t>i przekazywać do pamięci urządzenia sterującego informację o blokadach;</w:t>
            </w:r>
          </w:p>
          <w:p w14:paraId="7A6C6701" w14:textId="77777777" w:rsidR="00F758DC" w:rsidRPr="00B10DDA" w:rsidRDefault="00F758DC" w:rsidP="00F758DC">
            <w:pPr>
              <w:numPr>
                <w:ilvl w:val="0"/>
                <w:numId w:val="27"/>
              </w:numPr>
              <w:autoSpaceDN w:val="0"/>
              <w:spacing w:before="40" w:after="40"/>
              <w:ind w:right="145" w:hanging="295"/>
              <w:jc w:val="both"/>
              <w:textAlignment w:val="baseline"/>
              <w:rPr>
                <w:rFonts w:ascii="Calibri" w:eastAsia="SimSun" w:hAnsi="Calibri" w:cs="Mangal"/>
                <w:bCs/>
                <w:kern w:val="3"/>
                <w:lang w:bidi="hi-IN"/>
              </w:rPr>
            </w:pPr>
            <w:r w:rsidRPr="00B10DDA">
              <w:rPr>
                <w:rFonts w:ascii="Calibri" w:eastAsia="SimSun" w:hAnsi="Calibri" w:cs="Mangal"/>
                <w:bCs/>
                <w:kern w:val="3"/>
                <w:lang w:bidi="hi-IN"/>
              </w:rPr>
              <w:t>umożliwiać odblokowanie kasowników w pojeździe automatycznie, po zdefiniowanym czasie od chwili zablokowania;</w:t>
            </w:r>
          </w:p>
          <w:p w14:paraId="2BB89C48" w14:textId="77777777" w:rsidR="00F758DC" w:rsidRPr="00B10DDA" w:rsidRDefault="00F758DC" w:rsidP="00F758DC">
            <w:pPr>
              <w:numPr>
                <w:ilvl w:val="0"/>
                <w:numId w:val="27"/>
              </w:numPr>
              <w:autoSpaceDN w:val="0"/>
              <w:spacing w:before="40" w:after="40"/>
              <w:ind w:right="145" w:hanging="295"/>
              <w:jc w:val="both"/>
              <w:textAlignment w:val="baseline"/>
              <w:rPr>
                <w:rFonts w:ascii="Calibri" w:eastAsia="SimSun" w:hAnsi="Calibri" w:cs="Mangal"/>
                <w:bCs/>
                <w:kern w:val="3"/>
                <w:lang w:bidi="hi-IN"/>
              </w:rPr>
            </w:pPr>
            <w:r w:rsidRPr="00B10DDA">
              <w:rPr>
                <w:rFonts w:ascii="Calibri" w:eastAsia="SimSun" w:hAnsi="Calibri" w:cs="Mangal"/>
                <w:bCs/>
                <w:kern w:val="3"/>
                <w:lang w:bidi="hi-IN"/>
              </w:rPr>
              <w:t>umożliwiać montaż do rur stelaża o średnicach od 32 do 38 mm;</w:t>
            </w:r>
          </w:p>
          <w:p w14:paraId="64504701" w14:textId="77777777" w:rsidR="00F758DC" w:rsidRPr="00B10DDA" w:rsidRDefault="00F758DC" w:rsidP="00F758DC">
            <w:pPr>
              <w:numPr>
                <w:ilvl w:val="0"/>
                <w:numId w:val="27"/>
              </w:numPr>
              <w:autoSpaceDN w:val="0"/>
              <w:spacing w:before="40" w:after="40"/>
              <w:ind w:right="145" w:hanging="295"/>
              <w:jc w:val="both"/>
              <w:textAlignment w:val="baseline"/>
              <w:rPr>
                <w:rFonts w:ascii="Calibri" w:eastAsia="SimSun" w:hAnsi="Calibri" w:cs="Mangal"/>
                <w:bCs/>
                <w:kern w:val="3"/>
                <w:lang w:bidi="hi-IN"/>
              </w:rPr>
            </w:pPr>
            <w:r w:rsidRPr="00B10DDA">
              <w:rPr>
                <w:rFonts w:ascii="Calibri" w:eastAsia="SimSun" w:hAnsi="Calibri" w:cs="Mangal"/>
                <w:bCs/>
                <w:kern w:val="3"/>
                <w:lang w:bidi="hi-IN"/>
              </w:rPr>
              <w:lastRenderedPageBreak/>
              <w:t>zapewniać sposób montażu kasownika gwarantujący możliwość szybkiej wymiany kasownika w przypadku awarii; krawędzie wspornika muszą być zaokrąglone;</w:t>
            </w:r>
          </w:p>
          <w:p w14:paraId="76C0CAD3" w14:textId="77777777" w:rsidR="00F758DC" w:rsidRPr="00B10DDA" w:rsidRDefault="00F758DC" w:rsidP="00F758DC">
            <w:pPr>
              <w:numPr>
                <w:ilvl w:val="0"/>
                <w:numId w:val="27"/>
              </w:numPr>
              <w:autoSpaceDN w:val="0"/>
              <w:spacing w:before="40" w:after="40"/>
              <w:ind w:right="145" w:hanging="295"/>
              <w:jc w:val="both"/>
              <w:textAlignment w:val="baseline"/>
              <w:rPr>
                <w:rFonts w:ascii="Calibri" w:eastAsia="SimSun" w:hAnsi="Calibri" w:cs="Mangal"/>
                <w:bCs/>
                <w:kern w:val="3"/>
                <w:lang w:bidi="hi-IN"/>
              </w:rPr>
            </w:pPr>
            <w:r w:rsidRPr="00B10DDA">
              <w:rPr>
                <w:rFonts w:ascii="Calibri" w:eastAsia="SimSun" w:hAnsi="Calibri" w:cs="Mangal"/>
                <w:bCs/>
                <w:kern w:val="3"/>
                <w:lang w:bidi="hi-IN"/>
              </w:rPr>
              <w:t>posiadać ochronę przeciw przepięciom elektrycznym;</w:t>
            </w:r>
          </w:p>
          <w:p w14:paraId="61A56B52" w14:textId="77777777" w:rsidR="00F758DC" w:rsidRPr="00B10DDA" w:rsidRDefault="00F758DC" w:rsidP="00F758DC">
            <w:pPr>
              <w:numPr>
                <w:ilvl w:val="0"/>
                <w:numId w:val="27"/>
              </w:numPr>
              <w:autoSpaceDN w:val="0"/>
              <w:spacing w:before="40" w:after="40"/>
              <w:ind w:right="145" w:hanging="295"/>
              <w:jc w:val="both"/>
              <w:textAlignment w:val="baseline"/>
              <w:rPr>
                <w:rFonts w:ascii="Calibri" w:eastAsia="SimSun" w:hAnsi="Calibri" w:cs="Mangal"/>
                <w:bCs/>
                <w:kern w:val="3"/>
                <w:lang w:bidi="hi-IN"/>
              </w:rPr>
            </w:pPr>
            <w:r w:rsidRPr="00B10DDA">
              <w:rPr>
                <w:rFonts w:ascii="Calibri" w:eastAsia="SimSun" w:hAnsi="Calibri" w:cs="Mangal"/>
                <w:bCs/>
                <w:kern w:val="3"/>
                <w:lang w:bidi="hi-IN"/>
              </w:rPr>
              <w:t xml:space="preserve">realizować kasowanie biletów dopiero po aktywacji przez </w:t>
            </w:r>
            <w:proofErr w:type="spellStart"/>
            <w:r w:rsidRPr="00B10DDA">
              <w:rPr>
                <w:rFonts w:ascii="Calibri" w:eastAsia="SimSun" w:hAnsi="Calibri" w:cs="Mangal"/>
                <w:bCs/>
                <w:kern w:val="3"/>
                <w:lang w:bidi="hi-IN"/>
              </w:rPr>
              <w:t>Autokomputer</w:t>
            </w:r>
            <w:proofErr w:type="spellEnd"/>
            <w:r w:rsidRPr="00B10DDA">
              <w:rPr>
                <w:rFonts w:ascii="Calibri" w:eastAsia="SimSun" w:hAnsi="Calibri" w:cs="Mangal"/>
                <w:bCs/>
                <w:kern w:val="3"/>
                <w:lang w:bidi="hi-IN"/>
              </w:rPr>
              <w:t>.</w:t>
            </w:r>
          </w:p>
          <w:p w14:paraId="2213227A" w14:textId="77777777" w:rsidR="00F758DC" w:rsidRPr="00B10DDA" w:rsidRDefault="00F758DC" w:rsidP="00F758DC">
            <w:pPr>
              <w:numPr>
                <w:ilvl w:val="0"/>
                <w:numId w:val="26"/>
              </w:numPr>
              <w:autoSpaceDN w:val="0"/>
              <w:spacing w:before="120" w:after="4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Kasownik biletów papierowych powinien spełniać następujące wymagania:</w:t>
            </w:r>
          </w:p>
          <w:p w14:paraId="531E5532" w14:textId="77777777" w:rsidR="00F758DC" w:rsidRPr="00B10DDA" w:rsidRDefault="00F758DC" w:rsidP="00F758DC">
            <w:pPr>
              <w:numPr>
                <w:ilvl w:val="0"/>
                <w:numId w:val="28"/>
              </w:numPr>
              <w:autoSpaceDN w:val="0"/>
              <w:spacing w:before="40" w:after="40"/>
              <w:ind w:right="145" w:hanging="295"/>
              <w:jc w:val="both"/>
              <w:textAlignment w:val="baseline"/>
              <w:rPr>
                <w:rFonts w:ascii="Calibri" w:eastAsia="SimSun" w:hAnsi="Calibri" w:cs="Mangal"/>
                <w:bCs/>
                <w:kern w:val="3"/>
                <w:lang w:bidi="hi-IN"/>
              </w:rPr>
            </w:pPr>
            <w:r w:rsidRPr="00B10DDA">
              <w:rPr>
                <w:rFonts w:ascii="Calibri" w:eastAsia="SimSun" w:hAnsi="Calibri" w:cs="Mangal"/>
                <w:bCs/>
                <w:kern w:val="3"/>
                <w:lang w:bidi="hi-IN"/>
              </w:rPr>
              <w:t xml:space="preserve">umożliwiać wydruk co najmniej 16 znaków (wszystkie litery i cyfry polskiego alfabetu, znaki specjalne); wszystkie znaki do nadruku muszą być przekazywane z </w:t>
            </w:r>
            <w:proofErr w:type="spellStart"/>
            <w:r w:rsidRPr="00B10DDA">
              <w:rPr>
                <w:rFonts w:ascii="Calibri" w:eastAsia="SimSun" w:hAnsi="Calibri" w:cs="Mangal"/>
                <w:bCs/>
                <w:kern w:val="3"/>
                <w:lang w:bidi="hi-IN"/>
              </w:rPr>
              <w:t>Autokomputera</w:t>
            </w:r>
            <w:proofErr w:type="spellEnd"/>
          </w:p>
          <w:p w14:paraId="4DB745D1" w14:textId="77777777" w:rsidR="00F758DC" w:rsidRPr="00B10DDA" w:rsidRDefault="00F758DC" w:rsidP="00F758DC">
            <w:pPr>
              <w:numPr>
                <w:ilvl w:val="0"/>
                <w:numId w:val="28"/>
              </w:numPr>
              <w:autoSpaceDN w:val="0"/>
              <w:spacing w:before="40" w:after="40"/>
              <w:ind w:right="145" w:hanging="295"/>
              <w:jc w:val="both"/>
              <w:textAlignment w:val="baseline"/>
              <w:rPr>
                <w:rFonts w:ascii="Calibri" w:eastAsia="SimSun" w:hAnsi="Calibri" w:cs="Mangal"/>
                <w:bCs/>
                <w:kern w:val="3"/>
                <w:lang w:bidi="hi-IN"/>
              </w:rPr>
            </w:pPr>
            <w:r w:rsidRPr="00B10DDA">
              <w:rPr>
                <w:rFonts w:ascii="Calibri" w:eastAsia="SimSun" w:hAnsi="Calibri" w:cs="Mangal"/>
                <w:bCs/>
                <w:kern w:val="3"/>
                <w:lang w:bidi="hi-IN"/>
              </w:rPr>
              <w:t xml:space="preserve">wysokość drukowanych znaków – min. 3 mm; </w:t>
            </w:r>
          </w:p>
          <w:p w14:paraId="0AFE36ED" w14:textId="50531329" w:rsidR="00F758DC" w:rsidRPr="00B10DDA" w:rsidRDefault="00F758DC" w:rsidP="00F758DC">
            <w:pPr>
              <w:numPr>
                <w:ilvl w:val="0"/>
                <w:numId w:val="28"/>
              </w:numPr>
              <w:autoSpaceDN w:val="0"/>
              <w:spacing w:before="40" w:after="40"/>
              <w:ind w:right="145" w:hanging="295"/>
              <w:jc w:val="both"/>
              <w:textAlignment w:val="baseline"/>
              <w:rPr>
                <w:rFonts w:ascii="Calibri" w:eastAsia="SimSun" w:hAnsi="Calibri" w:cs="Mangal"/>
                <w:bCs/>
                <w:kern w:val="3"/>
                <w:lang w:bidi="hi-IN"/>
              </w:rPr>
            </w:pPr>
            <w:r w:rsidRPr="00B10DDA">
              <w:rPr>
                <w:rFonts w:ascii="Calibri" w:eastAsia="SimSun" w:hAnsi="Calibri" w:cs="Mangal"/>
                <w:bCs/>
                <w:kern w:val="3"/>
                <w:lang w:bidi="hi-IN"/>
              </w:rPr>
              <w:t xml:space="preserve">posiadać sygnalizację diodową optyczną poprawności skasowania </w:t>
            </w:r>
            <w:r w:rsidRPr="00B10DDA">
              <w:rPr>
                <w:rFonts w:ascii="Calibri" w:eastAsia="SimSun" w:hAnsi="Calibri" w:cs="Mangal"/>
                <w:bCs/>
                <w:kern w:val="3"/>
                <w:lang w:bidi="hi-IN"/>
              </w:rPr>
              <w:br/>
              <w:t>i umożliwiać informowanie pasażera o fakcie zablokowania kasownika</w:t>
            </w:r>
          </w:p>
          <w:p w14:paraId="3B16B34B" w14:textId="77777777" w:rsidR="00F758DC" w:rsidRPr="00B10DDA" w:rsidRDefault="00F758DC" w:rsidP="00F758DC">
            <w:pPr>
              <w:numPr>
                <w:ilvl w:val="0"/>
                <w:numId w:val="28"/>
              </w:numPr>
              <w:autoSpaceDN w:val="0"/>
              <w:spacing w:before="40" w:after="40"/>
              <w:ind w:right="145" w:hanging="295"/>
              <w:jc w:val="both"/>
              <w:textAlignment w:val="baseline"/>
              <w:rPr>
                <w:rFonts w:ascii="Calibri" w:eastAsia="SimSun" w:hAnsi="Calibri" w:cs="Mangal"/>
                <w:bCs/>
                <w:kern w:val="3"/>
                <w:lang w:bidi="hi-IN"/>
              </w:rPr>
            </w:pPr>
            <w:r w:rsidRPr="00B10DDA">
              <w:rPr>
                <w:rFonts w:ascii="Calibri" w:eastAsia="SimSun" w:hAnsi="Calibri" w:cs="Mangal"/>
                <w:bCs/>
                <w:kern w:val="3"/>
                <w:lang w:bidi="hi-IN"/>
              </w:rPr>
              <w:t xml:space="preserve">posiadać wlot do wprowadzania biletów o szerokości 37 mm; </w:t>
            </w:r>
          </w:p>
          <w:p w14:paraId="70E91B9C" w14:textId="77777777" w:rsidR="00F758DC" w:rsidRPr="00B10DDA" w:rsidRDefault="00F758DC" w:rsidP="00F758DC">
            <w:pPr>
              <w:numPr>
                <w:ilvl w:val="0"/>
                <w:numId w:val="28"/>
              </w:numPr>
              <w:autoSpaceDN w:val="0"/>
              <w:spacing w:before="40" w:after="40"/>
              <w:ind w:right="145" w:hanging="295"/>
              <w:jc w:val="both"/>
              <w:textAlignment w:val="baseline"/>
              <w:rPr>
                <w:rFonts w:ascii="Calibri" w:eastAsia="SimSun" w:hAnsi="Calibri" w:cs="Mangal"/>
                <w:bCs/>
                <w:kern w:val="3"/>
                <w:lang w:bidi="hi-IN"/>
              </w:rPr>
            </w:pPr>
            <w:r w:rsidRPr="00B10DDA">
              <w:rPr>
                <w:rFonts w:ascii="Calibri" w:eastAsia="SimSun" w:hAnsi="Calibri" w:cs="Mangal"/>
                <w:bCs/>
                <w:kern w:val="3"/>
                <w:lang w:bidi="hi-IN"/>
              </w:rPr>
              <w:t>posiadać taśmę barwiącą montowaną wewnątrz kasownika w sposób umożliwiający łatwą jej wymianę;</w:t>
            </w:r>
          </w:p>
          <w:p w14:paraId="39D527EF" w14:textId="77777777" w:rsidR="00F758DC" w:rsidRPr="00B10DDA" w:rsidRDefault="00F758DC" w:rsidP="00F758DC">
            <w:pPr>
              <w:numPr>
                <w:ilvl w:val="0"/>
                <w:numId w:val="28"/>
              </w:numPr>
              <w:autoSpaceDN w:val="0"/>
              <w:spacing w:before="40" w:after="40"/>
              <w:ind w:right="145" w:hanging="295"/>
              <w:jc w:val="both"/>
              <w:textAlignment w:val="baseline"/>
              <w:rPr>
                <w:rFonts w:ascii="Calibri" w:eastAsia="SimSun" w:hAnsi="Calibri" w:cs="Mangal"/>
                <w:kern w:val="3"/>
                <w:lang w:bidi="hi-IN"/>
              </w:rPr>
            </w:pPr>
            <w:r w:rsidRPr="00B10DDA">
              <w:rPr>
                <w:rFonts w:ascii="Calibri" w:eastAsia="SimSun" w:hAnsi="Calibri" w:cs="Mangal"/>
                <w:bCs/>
                <w:kern w:val="3"/>
                <w:lang w:bidi="hi-IN"/>
              </w:rPr>
              <w:t>pracować bezawaryjnie w zakresie temperatur od -20</w:t>
            </w:r>
            <w:r w:rsidRPr="00B10DDA">
              <w:rPr>
                <w:rFonts w:ascii="Calibri" w:eastAsia="SimSun" w:hAnsi="Calibri" w:cs="Mangal"/>
                <w:bCs/>
                <w:kern w:val="3"/>
                <w:vertAlign w:val="superscript"/>
                <w:lang w:bidi="hi-IN"/>
              </w:rPr>
              <w:t>o</w:t>
            </w:r>
            <w:r w:rsidRPr="00B10DDA">
              <w:rPr>
                <w:rFonts w:ascii="Calibri" w:eastAsia="SimSun" w:hAnsi="Calibri" w:cs="Mangal"/>
                <w:bCs/>
                <w:kern w:val="3"/>
                <w:lang w:bidi="hi-IN"/>
              </w:rPr>
              <w:t>C do +50</w:t>
            </w:r>
            <w:r w:rsidRPr="00B10DDA">
              <w:rPr>
                <w:rFonts w:ascii="Calibri" w:eastAsia="SimSun" w:hAnsi="Calibri" w:cs="Mangal"/>
                <w:bCs/>
                <w:kern w:val="3"/>
                <w:vertAlign w:val="superscript"/>
                <w:lang w:bidi="hi-IN"/>
              </w:rPr>
              <w:t>o</w:t>
            </w:r>
            <w:r w:rsidRPr="00B10DDA">
              <w:rPr>
                <w:rFonts w:ascii="Calibri" w:eastAsia="SimSun" w:hAnsi="Calibri" w:cs="Mangal"/>
                <w:bCs/>
                <w:kern w:val="3"/>
                <w:lang w:bidi="hi-IN"/>
              </w:rPr>
              <w:t>C;</w:t>
            </w:r>
          </w:p>
          <w:p w14:paraId="4169C3D5" w14:textId="77777777" w:rsidR="00F758DC" w:rsidRPr="00B10DDA" w:rsidRDefault="00F758DC" w:rsidP="00F758DC">
            <w:pPr>
              <w:numPr>
                <w:ilvl w:val="0"/>
                <w:numId w:val="28"/>
              </w:numPr>
              <w:autoSpaceDN w:val="0"/>
              <w:spacing w:before="40" w:after="40"/>
              <w:ind w:right="145" w:hanging="295"/>
              <w:jc w:val="both"/>
              <w:textAlignment w:val="baseline"/>
              <w:rPr>
                <w:rFonts w:ascii="Calibri" w:eastAsia="SimSun" w:hAnsi="Calibri" w:cs="Mangal"/>
                <w:bCs/>
                <w:kern w:val="3"/>
                <w:lang w:bidi="hi-IN"/>
              </w:rPr>
            </w:pPr>
            <w:r w:rsidRPr="00B10DDA">
              <w:rPr>
                <w:rFonts w:ascii="Calibri" w:eastAsia="SimSun" w:hAnsi="Calibri" w:cs="Mangal"/>
                <w:bCs/>
                <w:kern w:val="3"/>
                <w:lang w:bidi="hi-IN"/>
              </w:rPr>
              <w:t>posiadać układ podgrzewania, który powinien działać autonomicznie, gwarantując czytelność skasowania biletu papierowego;</w:t>
            </w:r>
          </w:p>
          <w:p w14:paraId="118A8B36" w14:textId="77777777" w:rsidR="00F758DC" w:rsidRPr="00B10DDA" w:rsidRDefault="00F758DC" w:rsidP="00F758DC">
            <w:pPr>
              <w:numPr>
                <w:ilvl w:val="0"/>
                <w:numId w:val="28"/>
              </w:numPr>
              <w:autoSpaceDN w:val="0"/>
              <w:spacing w:before="40" w:after="40"/>
              <w:ind w:right="145" w:hanging="295"/>
              <w:jc w:val="both"/>
              <w:textAlignment w:val="baseline"/>
              <w:rPr>
                <w:rFonts w:ascii="Calibri" w:eastAsia="SimSun" w:hAnsi="Calibri" w:cs="Mangal"/>
                <w:bCs/>
                <w:kern w:val="3"/>
                <w:lang w:bidi="hi-IN"/>
              </w:rPr>
            </w:pPr>
            <w:r w:rsidRPr="00B10DDA">
              <w:rPr>
                <w:rFonts w:ascii="Calibri" w:eastAsia="SimSun" w:hAnsi="Calibri" w:cs="Mangal"/>
                <w:bCs/>
                <w:kern w:val="3"/>
                <w:lang w:bidi="hi-IN"/>
              </w:rPr>
              <w:t>umożliwiać bezzwłoczne raportowanie liczby skasowanych biletów do urządzenia sterującego, z podziałem na przystanki;</w:t>
            </w:r>
          </w:p>
          <w:p w14:paraId="0B0B5F60" w14:textId="77777777" w:rsidR="00F758DC" w:rsidRPr="00B10DDA" w:rsidRDefault="00F758DC" w:rsidP="00F758DC">
            <w:pPr>
              <w:numPr>
                <w:ilvl w:val="0"/>
                <w:numId w:val="28"/>
              </w:numPr>
              <w:autoSpaceDN w:val="0"/>
              <w:spacing w:before="40" w:after="40"/>
              <w:ind w:right="145" w:hanging="295"/>
              <w:jc w:val="both"/>
              <w:textAlignment w:val="baseline"/>
              <w:rPr>
                <w:rFonts w:ascii="Calibri" w:eastAsia="SimSun" w:hAnsi="Calibri" w:cs="Mangal"/>
                <w:bCs/>
                <w:kern w:val="3"/>
                <w:lang w:bidi="hi-IN"/>
              </w:rPr>
            </w:pPr>
            <w:r w:rsidRPr="00B10DDA">
              <w:rPr>
                <w:rFonts w:ascii="Calibri" w:eastAsia="SimSun" w:hAnsi="Calibri" w:cs="Mangal"/>
                <w:bCs/>
                <w:kern w:val="3"/>
                <w:lang w:bidi="hi-IN"/>
              </w:rPr>
              <w:t>być wyposażonym w obudowę wandaloodporną, która powinna być wyposażona w zamek śrubowy.</w:t>
            </w:r>
          </w:p>
          <w:p w14:paraId="4E56A7A9" w14:textId="77777777" w:rsidR="00F758DC" w:rsidRPr="00B10DDA" w:rsidRDefault="00F758DC" w:rsidP="00F758DC">
            <w:pPr>
              <w:numPr>
                <w:ilvl w:val="0"/>
                <w:numId w:val="26"/>
              </w:numPr>
              <w:autoSpaceDN w:val="0"/>
              <w:spacing w:before="120" w:after="12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Kasownik umożliwia skasowanie biletów papierowych przez umieszczenie na nich nadruku zawierającego informacje o organizatorze transportu, numerze bocznym autobusu, dacie i czasie skasowania biletu lub innych danych ustalonych z Zamawiającym. Format nadruku: umożliwiający drukowanie </w:t>
            </w:r>
            <w:r w:rsidRPr="00B10DDA">
              <w:rPr>
                <w:rFonts w:ascii="Calibri" w:eastAsia="SimSun" w:hAnsi="Calibri" w:cs="Mangal"/>
                <w:kern w:val="3"/>
                <w:lang w:bidi="hi-IN"/>
              </w:rPr>
              <w:lastRenderedPageBreak/>
              <w:t xml:space="preserve">minimum 16 znaków według kodu stosowanego u Operatora. </w:t>
            </w:r>
          </w:p>
          <w:p w14:paraId="6D6AEAAA" w14:textId="77777777" w:rsidR="00F758DC" w:rsidRPr="00B10DDA" w:rsidRDefault="00F758DC" w:rsidP="00F758DC">
            <w:pPr>
              <w:numPr>
                <w:ilvl w:val="0"/>
                <w:numId w:val="19"/>
              </w:numPr>
              <w:autoSpaceDN w:val="0"/>
              <w:spacing w:before="240" w:after="120"/>
              <w:ind w:right="145"/>
              <w:jc w:val="both"/>
              <w:textAlignment w:val="baseline"/>
              <w:rPr>
                <w:rFonts w:ascii="Calibri" w:eastAsia="SimSun" w:hAnsi="Calibri" w:cs="Mangal"/>
                <w:kern w:val="3"/>
                <w:lang w:bidi="hi-IN"/>
              </w:rPr>
            </w:pPr>
            <w:r w:rsidRPr="00B10DDA">
              <w:rPr>
                <w:rFonts w:ascii="Calibri" w:eastAsia="SimSun" w:hAnsi="Calibri" w:cs="Mangal"/>
                <w:b/>
                <w:caps/>
                <w:kern w:val="3"/>
                <w:lang w:bidi="hi-IN"/>
              </w:rPr>
              <w:t>Wewnętrzne i zewnętrzne tablice informacyjne w autobusie</w:t>
            </w:r>
            <w:r w:rsidRPr="00B10DDA">
              <w:rPr>
                <w:rFonts w:ascii="Calibri" w:eastAsia="SimSun" w:hAnsi="Calibri" w:cs="Mangal"/>
                <w:b/>
                <w:kern w:val="3"/>
                <w:lang w:bidi="hi-IN"/>
              </w:rPr>
              <w:t>.</w:t>
            </w:r>
          </w:p>
          <w:p w14:paraId="39B967A8" w14:textId="77777777" w:rsidR="00F758DC" w:rsidRPr="00B10DDA" w:rsidRDefault="00F758DC" w:rsidP="00F758DC">
            <w:pPr>
              <w:numPr>
                <w:ilvl w:val="0"/>
                <w:numId w:val="29"/>
              </w:numPr>
              <w:autoSpaceDN w:val="0"/>
              <w:spacing w:before="120" w:after="4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Do zamontowania w autobusie wymagane są elektroniczne tablice prezentujące treść na zewnętrz pojazdu, wykonane w oparciu o diody wysokiej jaskrawości, w kolorze białym, z układami ciągłej regulacji natężenia świecenia w zależności od warunków oświetlenia zewnętrznego, zapewniające doskonałą czytelność (pod względem jasności i kontrastu) w każdych warunkach atmosferycznych. Zastosowane muszą być czytelne znaki, w tym polskie znaki narodowe i symbole. Wymagania szczegółowe dla tablic diodowych zewnętrznych:</w:t>
            </w:r>
          </w:p>
          <w:p w14:paraId="18CA6117" w14:textId="77777777" w:rsidR="00F758DC" w:rsidRPr="00B10DDA" w:rsidRDefault="00F758DC" w:rsidP="00F758DC">
            <w:pPr>
              <w:numPr>
                <w:ilvl w:val="0"/>
                <w:numId w:val="30"/>
              </w:numPr>
              <w:autoSpaceDN w:val="0"/>
              <w:spacing w:before="40" w:after="40"/>
              <w:ind w:left="709" w:right="145" w:hanging="284"/>
              <w:jc w:val="both"/>
              <w:textAlignment w:val="baseline"/>
              <w:rPr>
                <w:rFonts w:ascii="Calibri" w:eastAsia="SimSun" w:hAnsi="Calibri" w:cs="Mangal"/>
                <w:kern w:val="3"/>
                <w:lang w:bidi="hi-IN"/>
              </w:rPr>
            </w:pPr>
            <w:r w:rsidRPr="00B10DDA">
              <w:rPr>
                <w:rFonts w:ascii="Calibri" w:eastAsia="SimSun" w:hAnsi="Calibri" w:cs="Mangal"/>
                <w:kern w:val="3"/>
                <w:lang w:bidi="hi-IN"/>
              </w:rPr>
              <w:t>tablica przednia pełnowymiarowa (w stosunku do szerokości autobusu), umożliwiająca wyświetlanie informacji w jednym lub dwóch wierszach, umieszczona w wydzielonej przestrzeni nad przednią szybą min. rozdzielczość: 16 punktów w pionie, 112 w poziomie, wyświetlająca numer linii i kierunek jazdy; tablica musi być zasilana napięciem pokładowym 24V +/- 30%;</w:t>
            </w:r>
          </w:p>
          <w:p w14:paraId="26FB66A8" w14:textId="77777777" w:rsidR="00F758DC" w:rsidRPr="00B10DDA" w:rsidRDefault="00F758DC" w:rsidP="00F758DC">
            <w:pPr>
              <w:numPr>
                <w:ilvl w:val="0"/>
                <w:numId w:val="30"/>
              </w:numPr>
              <w:autoSpaceDN w:val="0"/>
              <w:spacing w:before="40" w:after="40"/>
              <w:ind w:left="709" w:right="145" w:hanging="284"/>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tablica boczna, umożliwiająca wyświetlanie informacji w jednym lub dwóch wierszach, jedna sztuka, umieszczona między pierwszymi a drugimi drzwiami, po prawej stronie pojazdu, w wydzielonej przestrzeni nad boczną szybą lub w górnej części bocznej szyby, min. rozdzielczość: </w:t>
            </w:r>
            <w:r w:rsidRPr="00B10DDA">
              <w:rPr>
                <w:rFonts w:ascii="Calibri" w:eastAsia="SimSun" w:hAnsi="Calibri" w:cs="Mangal"/>
                <w:kern w:val="3"/>
                <w:lang w:bidi="hi-IN"/>
              </w:rPr>
              <w:br/>
              <w:t>16 punktów w pionie, 84 w poziomie, wyświetlająca numer linii i kierunek jazdy; tablica musi być zasilania napięciem pokładowym 24V +/- 30%;</w:t>
            </w:r>
          </w:p>
          <w:p w14:paraId="159DF075" w14:textId="77777777" w:rsidR="00F758DC" w:rsidRPr="00B10DDA" w:rsidRDefault="00F758DC" w:rsidP="00F758DC">
            <w:pPr>
              <w:numPr>
                <w:ilvl w:val="0"/>
                <w:numId w:val="30"/>
              </w:numPr>
              <w:autoSpaceDN w:val="0"/>
              <w:spacing w:before="40" w:after="40"/>
              <w:ind w:left="709" w:right="145" w:hanging="284"/>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tablica tylna, umożliwiająca wyświetlanie informacji w jednym lub dwóch wierszach, umieszczona w wydzielonej przestrzeni nad tylną szybą lub </w:t>
            </w:r>
            <w:r w:rsidRPr="00B10DDA">
              <w:rPr>
                <w:rFonts w:ascii="Calibri" w:eastAsia="SimSun" w:hAnsi="Calibri" w:cs="Mangal"/>
                <w:kern w:val="3"/>
                <w:lang w:bidi="hi-IN"/>
              </w:rPr>
              <w:br/>
              <w:t xml:space="preserve">w górnej części tylnej szyby, centralnie w osi pojazdu min. rozdzielczość: 16 punktów w pionie, 28 w poziomie, wyświetlająca numer </w:t>
            </w:r>
            <w:r w:rsidRPr="00B10DDA">
              <w:rPr>
                <w:rFonts w:ascii="Calibri" w:eastAsia="SimSun" w:hAnsi="Calibri" w:cs="Mangal"/>
                <w:kern w:val="3"/>
                <w:lang w:bidi="hi-IN"/>
              </w:rPr>
              <w:lastRenderedPageBreak/>
              <w:t>linii; tablica musi być zasilana napięciem pokładowym 24V +/- 30%;</w:t>
            </w:r>
          </w:p>
          <w:p w14:paraId="671E7F89" w14:textId="77777777" w:rsidR="00F758DC" w:rsidRPr="00B10DDA" w:rsidRDefault="00F758DC" w:rsidP="00F758DC">
            <w:pPr>
              <w:numPr>
                <w:ilvl w:val="0"/>
                <w:numId w:val="30"/>
              </w:numPr>
              <w:autoSpaceDN w:val="0"/>
              <w:spacing w:before="40" w:after="40"/>
              <w:ind w:left="709" w:right="145" w:hanging="284"/>
              <w:jc w:val="both"/>
              <w:textAlignment w:val="baseline"/>
              <w:rPr>
                <w:rFonts w:ascii="Calibri" w:eastAsia="SimSun" w:hAnsi="Calibri" w:cs="Mangal"/>
                <w:kern w:val="3"/>
                <w:lang w:bidi="hi-IN"/>
              </w:rPr>
            </w:pPr>
            <w:r w:rsidRPr="00B10DDA">
              <w:rPr>
                <w:rFonts w:ascii="Calibri" w:eastAsia="SimSun" w:hAnsi="Calibri" w:cs="Mangal"/>
                <w:kern w:val="3"/>
                <w:lang w:bidi="hi-IN"/>
              </w:rPr>
              <w:t>sterowanie tablicami kierunkowymi zewnętrznymi realizowane ma być przez dostarczony komputer pokładowy (</w:t>
            </w:r>
            <w:proofErr w:type="spellStart"/>
            <w:r w:rsidRPr="00B10DDA">
              <w:rPr>
                <w:rFonts w:ascii="Calibri" w:eastAsia="SimSun" w:hAnsi="Calibri" w:cs="Mangal"/>
                <w:kern w:val="3"/>
                <w:lang w:bidi="hi-IN"/>
              </w:rPr>
              <w:t>Autokomputer</w:t>
            </w:r>
            <w:proofErr w:type="spellEnd"/>
            <w:r w:rsidRPr="00B10DDA">
              <w:rPr>
                <w:rFonts w:ascii="Calibri" w:eastAsia="SimSun" w:hAnsi="Calibri" w:cs="Mangal"/>
                <w:kern w:val="3"/>
                <w:lang w:bidi="hi-IN"/>
              </w:rPr>
              <w:t xml:space="preserve">); tablice muszą współpracować z zainstalowanym Autokomputerem i wyświetlać treści </w:t>
            </w:r>
            <w:r w:rsidRPr="00B10DDA">
              <w:rPr>
                <w:rFonts w:ascii="Calibri" w:eastAsia="SimSun" w:hAnsi="Calibri" w:cs="Mangal"/>
                <w:kern w:val="3"/>
                <w:lang w:bidi="hi-IN"/>
              </w:rPr>
              <w:br/>
              <w:t xml:space="preserve">z plików rozkładu jazdy pochodzącego sytemu MZK w Malborku Sp. z o.o. </w:t>
            </w:r>
          </w:p>
          <w:p w14:paraId="180F8C1B" w14:textId="77777777" w:rsidR="00F758DC" w:rsidRPr="00B10DDA" w:rsidRDefault="00F758DC" w:rsidP="00F758DC">
            <w:pPr>
              <w:numPr>
                <w:ilvl w:val="0"/>
                <w:numId w:val="29"/>
              </w:numPr>
              <w:autoSpaceDN w:val="0"/>
              <w:spacing w:before="120" w:after="4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Tablica wewnętrzna diodowa LED o kolorze świecenia czerwonym, umożliwiająca wyświetlanie informacji w jednym lub dwóch wierszach, umieszczona nad przejściem, centralnie w osi pojazdu lub umieszczona na ścianie kabiny kierowcy. Miejsce zamontowania tablicy – do uzgodnienia </w:t>
            </w:r>
            <w:r w:rsidRPr="00B10DDA">
              <w:rPr>
                <w:rFonts w:ascii="Calibri" w:eastAsia="SimSun" w:hAnsi="Calibri" w:cs="Mangal"/>
                <w:kern w:val="3"/>
                <w:lang w:bidi="hi-IN"/>
              </w:rPr>
              <w:br/>
              <w:t>z Zamawiającym.</w:t>
            </w:r>
          </w:p>
          <w:p w14:paraId="277E996A" w14:textId="77777777" w:rsidR="00F758DC" w:rsidRPr="00B10DDA" w:rsidRDefault="00F758DC" w:rsidP="00F758DC">
            <w:pPr>
              <w:autoSpaceDN w:val="0"/>
              <w:spacing w:before="120" w:after="40"/>
              <w:ind w:left="425" w:right="145"/>
              <w:jc w:val="both"/>
              <w:textAlignment w:val="baseline"/>
              <w:rPr>
                <w:rFonts w:ascii="Calibri" w:eastAsia="SimSun" w:hAnsi="Calibri" w:cs="Mangal"/>
                <w:kern w:val="3"/>
                <w:lang w:bidi="hi-IN"/>
              </w:rPr>
            </w:pPr>
            <w:r w:rsidRPr="00B10DDA">
              <w:rPr>
                <w:rFonts w:ascii="Calibri" w:eastAsia="SimSun" w:hAnsi="Calibri" w:cs="Mangal"/>
                <w:kern w:val="3"/>
                <w:lang w:bidi="hi-IN"/>
              </w:rPr>
              <w:t>Cechy i funkcjonalność tablicy wewnętrznej:</w:t>
            </w:r>
          </w:p>
          <w:p w14:paraId="3ED0346D" w14:textId="77777777" w:rsidR="00F758DC" w:rsidRPr="00B10DDA" w:rsidRDefault="00F758DC" w:rsidP="00F758DC">
            <w:pPr>
              <w:numPr>
                <w:ilvl w:val="0"/>
                <w:numId w:val="31"/>
              </w:numPr>
              <w:autoSpaceDN w:val="0"/>
              <w:spacing w:before="40" w:after="40"/>
              <w:ind w:left="709" w:right="145" w:hanging="284"/>
              <w:jc w:val="both"/>
              <w:textAlignment w:val="baseline"/>
              <w:rPr>
                <w:rFonts w:ascii="Calibri" w:eastAsia="SimSun" w:hAnsi="Calibri" w:cs="Mangal"/>
                <w:kern w:val="3"/>
                <w:lang w:bidi="hi-IN"/>
              </w:rPr>
            </w:pPr>
            <w:r w:rsidRPr="00B10DDA">
              <w:rPr>
                <w:rFonts w:ascii="Calibri" w:eastAsia="SimSun" w:hAnsi="Calibri" w:cs="Mangal"/>
                <w:kern w:val="3"/>
                <w:lang w:bidi="hi-IN"/>
              </w:rPr>
              <w:t>minimalna rozdzielczość tablicy LED: 16 punktów w pionie, 120 w poziomie, wyświetlanie numeru linii, nazwy kierunku, trasy przejazdu, zapewnianie możliwości wyświetlania zaprogramowanych w pliku rozkładu jazdy reklam oraz komunikatów specjalnych, imienin, napisu „STOP” w przypadku naciśnięcia przez pasażera przycisku „na żądanie” przez około 5 sekund, informacji o kontroli biletów;</w:t>
            </w:r>
          </w:p>
          <w:p w14:paraId="547806EC" w14:textId="77777777" w:rsidR="00F758DC" w:rsidRPr="00B10DDA" w:rsidRDefault="00F758DC" w:rsidP="00F758DC">
            <w:pPr>
              <w:numPr>
                <w:ilvl w:val="0"/>
                <w:numId w:val="31"/>
              </w:numPr>
              <w:autoSpaceDN w:val="0"/>
              <w:spacing w:before="40" w:after="40"/>
              <w:ind w:left="709" w:right="145" w:hanging="284"/>
              <w:jc w:val="both"/>
              <w:textAlignment w:val="baseline"/>
              <w:rPr>
                <w:rFonts w:ascii="Calibri" w:eastAsia="SimSun" w:hAnsi="Calibri" w:cs="Mangal"/>
                <w:kern w:val="3"/>
                <w:lang w:bidi="hi-IN"/>
              </w:rPr>
            </w:pPr>
            <w:r w:rsidRPr="00B10DDA">
              <w:rPr>
                <w:rFonts w:ascii="Calibri" w:eastAsia="SimSun" w:hAnsi="Calibri" w:cs="Mangal"/>
                <w:kern w:val="3"/>
                <w:lang w:bidi="hi-IN"/>
              </w:rPr>
              <w:t>zasilanie napięciem pokładowym 24V +/- 30%;</w:t>
            </w:r>
          </w:p>
          <w:p w14:paraId="1BAE76F6" w14:textId="77777777" w:rsidR="00F758DC" w:rsidRPr="00B10DDA" w:rsidRDefault="00F758DC" w:rsidP="00F758DC">
            <w:pPr>
              <w:numPr>
                <w:ilvl w:val="0"/>
                <w:numId w:val="31"/>
              </w:numPr>
              <w:autoSpaceDN w:val="0"/>
              <w:spacing w:before="40" w:after="40"/>
              <w:ind w:left="709" w:right="145" w:hanging="284"/>
              <w:jc w:val="both"/>
              <w:textAlignment w:val="baseline"/>
              <w:rPr>
                <w:rFonts w:ascii="Calibri" w:eastAsia="SimSun" w:hAnsi="Calibri" w:cs="Mangal"/>
                <w:kern w:val="3"/>
                <w:lang w:bidi="hi-IN"/>
              </w:rPr>
            </w:pPr>
            <w:r w:rsidRPr="00B10DDA">
              <w:rPr>
                <w:rFonts w:ascii="Calibri" w:eastAsia="SimSun" w:hAnsi="Calibri" w:cs="Mangal"/>
                <w:kern w:val="3"/>
                <w:lang w:bidi="hi-IN"/>
              </w:rPr>
              <w:t>sterowanie wewnętrzną tablicą LED realizowane musi być przez dostarczony komputer pokładowy (</w:t>
            </w:r>
            <w:proofErr w:type="spellStart"/>
            <w:r w:rsidRPr="00B10DDA">
              <w:rPr>
                <w:rFonts w:ascii="Calibri" w:eastAsia="SimSun" w:hAnsi="Calibri" w:cs="Mangal"/>
                <w:kern w:val="3"/>
                <w:lang w:bidi="hi-IN"/>
              </w:rPr>
              <w:t>Autokomputer</w:t>
            </w:r>
            <w:proofErr w:type="spellEnd"/>
            <w:r w:rsidRPr="00B10DDA">
              <w:rPr>
                <w:rFonts w:ascii="Calibri" w:eastAsia="SimSun" w:hAnsi="Calibri" w:cs="Mangal"/>
                <w:kern w:val="3"/>
                <w:lang w:bidi="hi-IN"/>
              </w:rPr>
              <w:t>); tablica musi współpracować z zainstalowanym Autokomputerem i wyświetlać treści informacji o trasie i innych zaprogramowanych w pliku rozkładu jazdy pochodzącym z systemu MZK w Malborku Sp. z o.o. – analogicznie jak są sterowane tablice zewnętrzne.</w:t>
            </w:r>
          </w:p>
          <w:p w14:paraId="0F166C13" w14:textId="77777777" w:rsidR="00F758DC" w:rsidRPr="00B10DDA" w:rsidRDefault="00F758DC" w:rsidP="00F758DC">
            <w:pPr>
              <w:numPr>
                <w:ilvl w:val="0"/>
                <w:numId w:val="19"/>
              </w:numPr>
              <w:autoSpaceDN w:val="0"/>
              <w:spacing w:before="240" w:after="120"/>
              <w:ind w:right="145"/>
              <w:jc w:val="both"/>
              <w:textAlignment w:val="baseline"/>
              <w:rPr>
                <w:rFonts w:ascii="Calibri" w:eastAsia="SimSun" w:hAnsi="Calibri" w:cs="Mangal"/>
                <w:b/>
                <w:caps/>
                <w:kern w:val="3"/>
                <w:lang w:bidi="hi-IN"/>
              </w:rPr>
            </w:pPr>
            <w:r w:rsidRPr="00B10DDA">
              <w:rPr>
                <w:rFonts w:ascii="Calibri" w:eastAsia="SimSun" w:hAnsi="Calibri" w:cs="Mangal"/>
                <w:b/>
                <w:caps/>
                <w:kern w:val="3"/>
                <w:lang w:bidi="hi-IN"/>
              </w:rPr>
              <w:t>Monitoring wizyjny.</w:t>
            </w:r>
          </w:p>
          <w:p w14:paraId="6A3CCAEC" w14:textId="77777777" w:rsidR="00F758DC" w:rsidRPr="00B10DDA" w:rsidRDefault="00F758DC" w:rsidP="00F758DC">
            <w:pPr>
              <w:numPr>
                <w:ilvl w:val="0"/>
                <w:numId w:val="32"/>
              </w:numPr>
              <w:autoSpaceDN w:val="0"/>
              <w:spacing w:before="120" w:after="120"/>
              <w:ind w:left="425" w:right="145" w:hanging="283"/>
              <w:jc w:val="both"/>
              <w:textAlignment w:val="baseline"/>
              <w:rPr>
                <w:rFonts w:ascii="Calibri" w:eastAsia="SimSun" w:hAnsi="Calibri" w:cs="Mangal"/>
                <w:b/>
                <w:bCs/>
                <w:kern w:val="3"/>
                <w:lang w:bidi="hi-IN"/>
              </w:rPr>
            </w:pPr>
            <w:r w:rsidRPr="00B10DDA">
              <w:rPr>
                <w:rFonts w:ascii="Calibri" w:eastAsia="SimSun" w:hAnsi="Calibri" w:cs="Mangal"/>
                <w:b/>
                <w:bCs/>
                <w:kern w:val="3"/>
                <w:lang w:bidi="hi-IN"/>
              </w:rPr>
              <w:t xml:space="preserve">Moduł Systemu Monitoringu </w:t>
            </w:r>
            <w:r w:rsidRPr="00B10DDA">
              <w:rPr>
                <w:rFonts w:ascii="Calibri" w:eastAsia="SimSun" w:hAnsi="Calibri" w:cs="Mangal"/>
                <w:b/>
                <w:bCs/>
                <w:kern w:val="3"/>
                <w:lang w:bidi="hi-IN"/>
              </w:rPr>
              <w:lastRenderedPageBreak/>
              <w:t>Wizyjnego Autobusu</w:t>
            </w:r>
          </w:p>
          <w:p w14:paraId="3941BE84" w14:textId="77777777" w:rsidR="00F758DC" w:rsidRPr="00B10DDA" w:rsidRDefault="00F758DC" w:rsidP="00F758DC">
            <w:pPr>
              <w:autoSpaceDN w:val="0"/>
              <w:spacing w:before="40" w:after="40"/>
              <w:ind w:left="142" w:right="145"/>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Wszystkie autobusy muszą być wyposażone w monitoring całego wnętrza pojazdu, stanowiska kierowcy oraz obszarów znajdujących się bezpośrednio przed i za pojazdem ze szczególnym uwzględnieniem obszaru tuż przed pojazdem i obszaru na zewnątrz pojazdu po prawej i lewej stronie. Zastosowany system poziomów dostępu oraz autoryzacji musi zapewniać bezpieczeństwo oraz autentyczność nagranych danych. Lokalna </w:t>
            </w:r>
            <w:proofErr w:type="spellStart"/>
            <w:r w:rsidRPr="00B10DDA">
              <w:rPr>
                <w:rFonts w:ascii="Calibri" w:eastAsia="SimSun" w:hAnsi="Calibri" w:cs="Mangal"/>
                <w:kern w:val="3"/>
                <w:lang w:bidi="hi-IN"/>
              </w:rPr>
              <w:t>wideodetekcja</w:t>
            </w:r>
            <w:proofErr w:type="spellEnd"/>
            <w:r w:rsidRPr="00B10DDA">
              <w:rPr>
                <w:rFonts w:ascii="Calibri" w:eastAsia="SimSun" w:hAnsi="Calibri" w:cs="Mangal"/>
                <w:kern w:val="3"/>
                <w:lang w:bidi="hi-IN"/>
              </w:rPr>
              <w:t>, odpowiednio do typu autobusu, dla minimum:</w:t>
            </w:r>
          </w:p>
          <w:p w14:paraId="7AF80993" w14:textId="77777777" w:rsidR="00F758DC" w:rsidRPr="00B10DDA" w:rsidRDefault="00F758DC" w:rsidP="00F758DC">
            <w:pPr>
              <w:numPr>
                <w:ilvl w:val="1"/>
                <w:numId w:val="33"/>
              </w:numPr>
              <w:autoSpaceDN w:val="0"/>
              <w:spacing w:before="40" w:after="40"/>
              <w:ind w:right="145"/>
              <w:jc w:val="both"/>
              <w:textAlignment w:val="baseline"/>
              <w:rPr>
                <w:rFonts w:ascii="Calibri" w:eastAsia="SimSun" w:hAnsi="Calibri" w:cs="Calibri"/>
                <w:kern w:val="3"/>
                <w:lang w:bidi="hi-IN"/>
              </w:rPr>
            </w:pPr>
            <w:r w:rsidRPr="00B10DDA">
              <w:rPr>
                <w:rFonts w:ascii="Calibri" w:eastAsia="SimSun" w:hAnsi="Calibri" w:cs="Calibri"/>
                <w:kern w:val="3"/>
                <w:lang w:bidi="hi-IN"/>
              </w:rPr>
              <w:t xml:space="preserve">8 obszarów, w tym: pięć kamer z widokiem na zewnątrz i trzy obserwujące wnętrze pojazdu. Kamera toru jazdy powinna obserwować obszar przed pojazdem i ustawiona tak, że widnokrąg lokuje się </w:t>
            </w:r>
            <w:r w:rsidRPr="00B10DDA">
              <w:rPr>
                <w:rFonts w:ascii="Calibri" w:eastAsia="SimSun" w:hAnsi="Calibri" w:cs="Calibri"/>
                <w:kern w:val="3"/>
                <w:lang w:bidi="hi-IN"/>
              </w:rPr>
              <w:br/>
              <w:t xml:space="preserve">w połowie obrazu (ekranu) z uwzględnieniem widoku na prawą część jezdni, pobocza i przystanki autobusowe. Kamera tylna, której pole widzenia powinno uwzględniać obszar za autobusem i ustawiona tak, że widnokrąg lokuje się w połowie obrazu (ekranu). Dwie kamery zewnętrzne na przodzie pojazdu po obu stronach (lewa i prawa strona) </w:t>
            </w:r>
            <w:r w:rsidRPr="00B10DDA">
              <w:rPr>
                <w:rFonts w:ascii="Calibri" w:eastAsia="SimSun" w:hAnsi="Calibri" w:cs="Calibri"/>
                <w:kern w:val="3"/>
                <w:lang w:bidi="hi-IN"/>
              </w:rPr>
              <w:br/>
              <w:t xml:space="preserve">z widokiem wzdłuż pojazdu w kierunku tyłu. </w:t>
            </w:r>
          </w:p>
          <w:p w14:paraId="18943801" w14:textId="77777777" w:rsidR="00F758DC" w:rsidRPr="00B10DDA" w:rsidRDefault="00F758DC" w:rsidP="00F758DC">
            <w:pPr>
              <w:autoSpaceDN w:val="0"/>
              <w:spacing w:before="40" w:after="40"/>
              <w:ind w:left="785" w:right="145"/>
              <w:jc w:val="both"/>
              <w:textAlignment w:val="baseline"/>
              <w:rPr>
                <w:rFonts w:ascii="Calibri" w:eastAsia="SimSun" w:hAnsi="Calibri" w:cs="Calibri"/>
                <w:kern w:val="3"/>
                <w:lang w:bidi="hi-IN"/>
              </w:rPr>
            </w:pPr>
            <w:r w:rsidRPr="00B10DDA">
              <w:rPr>
                <w:rFonts w:ascii="Calibri" w:eastAsia="SimSun" w:hAnsi="Calibri" w:cs="Calibri"/>
                <w:kern w:val="3"/>
                <w:lang w:bidi="hi-IN"/>
              </w:rPr>
              <w:t xml:space="preserve">Kamera na dachu pojazdu monitorująca pracę pantografu. Kamera na dachu powinna  uruchamiać się automatycznie i przekazywać obraz na monitor kierowcy od momentu inicjacji procesu ładowania pantografowego przez ok. 20 sekund. </w:t>
            </w:r>
          </w:p>
          <w:p w14:paraId="09352B8C" w14:textId="77777777" w:rsidR="00F758DC" w:rsidRPr="00B10DDA" w:rsidRDefault="00F758DC" w:rsidP="00F758DC">
            <w:pPr>
              <w:autoSpaceDN w:val="0"/>
              <w:spacing w:before="40" w:after="40"/>
              <w:ind w:left="785" w:right="145"/>
              <w:jc w:val="both"/>
              <w:textAlignment w:val="baseline"/>
              <w:rPr>
                <w:rFonts w:ascii="Calibri" w:eastAsia="SimSun" w:hAnsi="Calibri" w:cs="Calibri"/>
                <w:kern w:val="3"/>
                <w:lang w:bidi="hi-IN"/>
              </w:rPr>
            </w:pPr>
            <w:r w:rsidRPr="00B10DDA">
              <w:rPr>
                <w:rFonts w:ascii="Calibri" w:eastAsia="SimSun" w:hAnsi="Calibri" w:cs="Calibri"/>
                <w:kern w:val="3"/>
                <w:lang w:bidi="hi-IN"/>
              </w:rPr>
              <w:t>Trzy kamery wewnętrzne monitorujące przestrzeń pasażerską z uwzględnieniem odpowiednich drzwi (położenie w uzgodnieniu z zamawiającym).</w:t>
            </w:r>
          </w:p>
          <w:p w14:paraId="33763A43" w14:textId="77777777" w:rsidR="00F758DC" w:rsidRPr="00B10DDA" w:rsidRDefault="00F758DC" w:rsidP="00F758DC">
            <w:pPr>
              <w:pStyle w:val="Akapitzlist"/>
              <w:numPr>
                <w:ilvl w:val="1"/>
                <w:numId w:val="33"/>
              </w:numPr>
              <w:rPr>
                <w:rFonts w:ascii="Calibri" w:eastAsia="SimSun" w:hAnsi="Calibri" w:cs="Mangal"/>
                <w:kern w:val="3"/>
                <w:lang w:bidi="hi-IN"/>
              </w:rPr>
            </w:pPr>
            <w:r w:rsidRPr="00B10DDA">
              <w:rPr>
                <w:rFonts w:ascii="Calibri" w:eastAsia="SimSun" w:hAnsi="Calibri" w:cs="Mangal"/>
                <w:kern w:val="3"/>
                <w:lang w:bidi="hi-IN"/>
              </w:rPr>
              <w:t xml:space="preserve">Obraz ze wszystkich kamer pojazdu musi być w sposób ciągły rejestrowany w postaci cyfrowej na twardym dysku w pojeździe, posiadającym pojemność wystarczającą na zmagazynowanie obrazu </w:t>
            </w:r>
            <w:r w:rsidRPr="00B10DDA">
              <w:rPr>
                <w:rFonts w:ascii="Calibri" w:eastAsia="SimSun" w:hAnsi="Calibri" w:cs="Mangal"/>
                <w:kern w:val="3"/>
                <w:lang w:bidi="hi-IN"/>
              </w:rPr>
              <w:br/>
            </w:r>
            <w:r w:rsidRPr="00B10DDA">
              <w:rPr>
                <w:rFonts w:ascii="Calibri" w:eastAsia="SimSun" w:hAnsi="Calibri" w:cs="Mangal"/>
                <w:kern w:val="3"/>
                <w:lang w:bidi="hi-IN"/>
              </w:rPr>
              <w:lastRenderedPageBreak/>
              <w:t xml:space="preserve">z okresu min. 30. dni pracy. Do odtwarzania obrazu zarejestrowanego </w:t>
            </w:r>
            <w:r w:rsidRPr="00B10DDA">
              <w:rPr>
                <w:rFonts w:ascii="Calibri" w:eastAsia="SimSun" w:hAnsi="Calibri" w:cs="Mangal"/>
                <w:kern w:val="3"/>
                <w:lang w:bidi="hi-IN"/>
              </w:rPr>
              <w:br/>
              <w:t>w pojazdach wykorzystywane będzie oprogramowanie, które Wykonawca dostarczy bezpłatnie Zamawiającemu, z licencją na bezterminowe wykorzystywanie na co najmniej 9 stanowiskach komputerowych.</w:t>
            </w:r>
            <w:r w:rsidRPr="00B10DDA">
              <w:t xml:space="preserve"> </w:t>
            </w:r>
          </w:p>
          <w:p w14:paraId="068F8770" w14:textId="553F59E8" w:rsidR="00F758DC" w:rsidRPr="00B10DDA" w:rsidRDefault="00F758DC" w:rsidP="00F758DC">
            <w:pPr>
              <w:pStyle w:val="Akapitzlist"/>
              <w:numPr>
                <w:ilvl w:val="1"/>
                <w:numId w:val="33"/>
              </w:numPr>
              <w:rPr>
                <w:rFonts w:ascii="Calibri" w:eastAsia="SimSun" w:hAnsi="Calibri" w:cs="Mangal"/>
                <w:kern w:val="3"/>
                <w:lang w:bidi="hi-IN"/>
              </w:rPr>
            </w:pPr>
            <w:r w:rsidRPr="00B10DDA">
              <w:rPr>
                <w:rFonts w:ascii="Calibri" w:eastAsia="SimSun" w:hAnsi="Calibri" w:cs="Mangal"/>
                <w:kern w:val="3"/>
                <w:lang w:bidi="hi-IN"/>
              </w:rPr>
              <w:t>System musi umożliwiać zdalny podgląd z kamer autobusu za pomocą transmisji GSM.</w:t>
            </w:r>
          </w:p>
          <w:p w14:paraId="4B4B95A0" w14:textId="67BDFA1C" w:rsidR="00F758DC" w:rsidRPr="00B10DDA" w:rsidRDefault="00F758DC" w:rsidP="00F758DC">
            <w:pPr>
              <w:numPr>
                <w:ilvl w:val="1"/>
                <w:numId w:val="33"/>
              </w:numPr>
              <w:autoSpaceDN w:val="0"/>
              <w:spacing w:before="40" w:after="40"/>
              <w:ind w:right="145"/>
              <w:jc w:val="both"/>
              <w:textAlignment w:val="baseline"/>
              <w:rPr>
                <w:rFonts w:ascii="Calibri" w:eastAsia="SimSun" w:hAnsi="Calibri" w:cs="Mangal"/>
                <w:kern w:val="3"/>
                <w:lang w:bidi="hi-IN"/>
              </w:rPr>
            </w:pPr>
            <w:r w:rsidRPr="00B10DDA">
              <w:rPr>
                <w:rFonts w:ascii="Calibri" w:eastAsia="SimSun" w:hAnsi="Calibri" w:cs="Mangal"/>
                <w:kern w:val="3"/>
                <w:lang w:bidi="hi-IN"/>
              </w:rPr>
              <w:t>System musi umożliwiać podłączenie do rejestratorów urządzeń przenośnych (np. laptop), umożliwiających w autoryzowany sposób odtworzenie i przekopiowanie zapisanego obrazu. Wymagane jest zamontowanie w tym celu dodatkowego gniazda wejściowego na pulpicie kierowcy, tak aby korzystanie z ww. urządzeń przenośnych, było możliwe bez otwierania schowka rejestratora. System musi umożliwiać również podgląd i zgranie danych z rejestratora za pomocą łączności WLAN, zasięg minimum 50 metrów. Łączność bezprzewodowa musi być zabezpieczona kluczem szyfrującym minimum 128 bit.</w:t>
            </w:r>
          </w:p>
          <w:p w14:paraId="2DB7EEF9" w14:textId="77777777" w:rsidR="00F758DC" w:rsidRPr="00B10DDA" w:rsidRDefault="00F758DC" w:rsidP="00F758DC">
            <w:pPr>
              <w:numPr>
                <w:ilvl w:val="1"/>
                <w:numId w:val="33"/>
              </w:numPr>
              <w:autoSpaceDN w:val="0"/>
              <w:spacing w:before="40" w:after="40"/>
              <w:ind w:right="145"/>
              <w:jc w:val="both"/>
              <w:textAlignment w:val="baseline"/>
              <w:rPr>
                <w:rFonts w:ascii="Calibri" w:eastAsia="SimSun" w:hAnsi="Calibri" w:cs="Mangal"/>
                <w:kern w:val="3"/>
                <w:lang w:bidi="hi-IN"/>
              </w:rPr>
            </w:pPr>
            <w:r w:rsidRPr="00B10DDA">
              <w:rPr>
                <w:rFonts w:ascii="Calibri" w:eastAsia="SimSun" w:hAnsi="Calibri" w:cs="Mangal"/>
                <w:kern w:val="3"/>
                <w:lang w:bidi="hi-IN"/>
              </w:rPr>
              <w:t>System musi umożliwiać zgrywanie danych z rejestratora za pomocą transmisji WLAN dla pojazdów znajdujących się w zasięgu sieci WLAN Zamawiającego. Mocowanie kamer musi uniemożliwiać zmianę pola widzenia kamery, samoczynną, w wyniku drgań występujących podczas jazdy autobusu lub w wyniku ingerencji osób nieuprawnionych.</w:t>
            </w:r>
          </w:p>
          <w:p w14:paraId="045783C1" w14:textId="77777777" w:rsidR="00F758DC" w:rsidRPr="00B10DDA" w:rsidRDefault="00F758DC" w:rsidP="00F758DC">
            <w:pPr>
              <w:numPr>
                <w:ilvl w:val="1"/>
                <w:numId w:val="33"/>
              </w:numPr>
              <w:autoSpaceDN w:val="0"/>
              <w:spacing w:before="40" w:after="40"/>
              <w:ind w:right="145"/>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Konstrukcja kamer monitorujących obszar przed i za pojazdem oraz sposób ich montażu musi uwzględniać konieczność rejestracji obrazu przez szybę pojazdu w warunkach niedostatecznego oświetlenia, eliminować powstawanie refleksów i umożliwiać rejestrację obrazu </w:t>
            </w:r>
            <w:r w:rsidRPr="00B10DDA">
              <w:rPr>
                <w:rFonts w:ascii="Calibri" w:eastAsia="SimSun" w:hAnsi="Calibri" w:cs="Mangal"/>
                <w:kern w:val="3"/>
                <w:lang w:bidi="hi-IN"/>
              </w:rPr>
              <w:br/>
              <w:t>o dostatecznych w ocenie odbierającego parametrach.</w:t>
            </w:r>
          </w:p>
          <w:p w14:paraId="2C66268E" w14:textId="77777777" w:rsidR="00F758DC" w:rsidRPr="00B10DDA" w:rsidRDefault="00F758DC" w:rsidP="00F758DC">
            <w:pPr>
              <w:numPr>
                <w:ilvl w:val="1"/>
                <w:numId w:val="33"/>
              </w:numPr>
              <w:autoSpaceDN w:val="0"/>
              <w:spacing w:before="40" w:after="40"/>
              <w:ind w:right="145"/>
              <w:jc w:val="both"/>
              <w:textAlignment w:val="baseline"/>
              <w:rPr>
                <w:rFonts w:ascii="Calibri" w:eastAsia="SimSun" w:hAnsi="Calibri" w:cs="Mangal"/>
                <w:kern w:val="3"/>
                <w:lang w:bidi="hi-IN"/>
              </w:rPr>
            </w:pPr>
            <w:r w:rsidRPr="00B10DDA">
              <w:rPr>
                <w:rFonts w:ascii="Calibri" w:eastAsia="SimSun" w:hAnsi="Calibri" w:cs="Mangal"/>
                <w:kern w:val="3"/>
                <w:lang w:bidi="hi-IN"/>
              </w:rPr>
              <w:lastRenderedPageBreak/>
              <w:t>Rejestrator musi być umieszczony w zamykanym schowku w sposób zapewniający swobodny dostęp dla wykonania czynności obsługowych. Mocowanie rejestratora powinno gwarantować bezawaryjną i stabilną pracę w warunkach drgań występujących podczas jazdy autobusu. Schowek musi być zamykany na klucz serwisowy, identyczny dla wszystkich autobusów, skutecznie zabezpieczający przed dostępem osób nieupoważnionych.</w:t>
            </w:r>
          </w:p>
          <w:p w14:paraId="65E1EC33" w14:textId="77777777" w:rsidR="00F758DC" w:rsidRPr="00B10DDA" w:rsidRDefault="00F758DC" w:rsidP="00F758DC">
            <w:pPr>
              <w:numPr>
                <w:ilvl w:val="1"/>
                <w:numId w:val="33"/>
              </w:numPr>
              <w:autoSpaceDN w:val="0"/>
              <w:spacing w:before="40" w:after="40"/>
              <w:ind w:right="145"/>
              <w:jc w:val="both"/>
              <w:textAlignment w:val="baseline"/>
              <w:rPr>
                <w:rFonts w:ascii="Calibri" w:eastAsia="SimSun" w:hAnsi="Calibri" w:cs="Mangal"/>
                <w:kern w:val="3"/>
                <w:lang w:bidi="hi-IN"/>
              </w:rPr>
            </w:pPr>
            <w:r w:rsidRPr="00B10DDA">
              <w:rPr>
                <w:rFonts w:ascii="Calibri" w:eastAsia="SimSun" w:hAnsi="Calibri" w:cs="Mangal"/>
                <w:kern w:val="3"/>
                <w:lang w:bidi="hi-IN"/>
              </w:rPr>
              <w:t>Sposób montażu poszczególnych urządzeń systemu musi zapewniać skuteczne zabezpieczenie ich przed dostępem osób nieuprawnionych, kradzieżą, sabotażem, dewastacją itp.</w:t>
            </w:r>
          </w:p>
          <w:p w14:paraId="272F5FD5" w14:textId="77777777" w:rsidR="00F758DC" w:rsidRPr="00B10DDA" w:rsidRDefault="00F758DC" w:rsidP="00F758DC">
            <w:pPr>
              <w:numPr>
                <w:ilvl w:val="1"/>
                <w:numId w:val="33"/>
              </w:numPr>
              <w:autoSpaceDN w:val="0"/>
              <w:spacing w:before="40" w:after="40"/>
              <w:ind w:right="145"/>
              <w:jc w:val="both"/>
              <w:textAlignment w:val="baseline"/>
              <w:rPr>
                <w:rFonts w:ascii="Calibri" w:eastAsia="SimSun" w:hAnsi="Calibri" w:cs="Mangal"/>
                <w:kern w:val="3"/>
                <w:lang w:bidi="hi-IN"/>
              </w:rPr>
            </w:pPr>
            <w:r w:rsidRPr="00B10DDA">
              <w:rPr>
                <w:rFonts w:ascii="Calibri" w:eastAsia="SimSun" w:hAnsi="Calibri" w:cs="Mangal"/>
                <w:kern w:val="3"/>
                <w:lang w:bidi="hi-IN"/>
              </w:rPr>
              <w:t>Wszystkie zastosowane w systemie monitoringu urządzenia i podzespoły muszą posiadać umieszczone w widocznym miejscu, czytelne i trwałe oznaczenia literowo-cyfrowe jednoznacznie je identyfikujące, pozwalające na zaewidencjonowanie i przypisanie do danego pojazdu (zestawienie ww. oznaczeń dotyczących każdego pojazdu musi być dołączone do protokołu zdawczo-odbiorczego).</w:t>
            </w:r>
          </w:p>
          <w:p w14:paraId="5F7C3928" w14:textId="77777777" w:rsidR="00F758DC" w:rsidRPr="00B10DDA" w:rsidRDefault="00F758DC" w:rsidP="00F758DC">
            <w:pPr>
              <w:numPr>
                <w:ilvl w:val="1"/>
                <w:numId w:val="33"/>
              </w:numPr>
              <w:autoSpaceDN w:val="0"/>
              <w:spacing w:before="40" w:after="40"/>
              <w:ind w:right="145"/>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Zamawiający wymaga, aby szczegółowa dokumentacja techniczna </w:t>
            </w:r>
            <w:r w:rsidRPr="00B10DDA">
              <w:rPr>
                <w:rFonts w:ascii="Calibri" w:eastAsia="SimSun" w:hAnsi="Calibri" w:cs="Mangal"/>
                <w:kern w:val="3"/>
                <w:lang w:bidi="hi-IN"/>
              </w:rPr>
              <w:br/>
              <w:t>w języku polskim (rysunek i ewentualnie zdjęcia) obejmująca rozmieszczenie wszystkich kamer w autobusie oraz usytuowanie obszarów przez nie obserwowanych została przedstawiona przez Wykonawcę przed podpisaniem umowy. Ww. dokumentacja musi uzyskać akceptację Zamawiającego.</w:t>
            </w:r>
          </w:p>
          <w:p w14:paraId="3BA99803" w14:textId="77777777" w:rsidR="00F758DC" w:rsidRPr="00B10DDA" w:rsidRDefault="00F758DC" w:rsidP="00F758DC">
            <w:pPr>
              <w:numPr>
                <w:ilvl w:val="0"/>
                <w:numId w:val="32"/>
              </w:numPr>
              <w:autoSpaceDN w:val="0"/>
              <w:spacing w:before="120" w:after="120"/>
              <w:ind w:left="425" w:right="145" w:hanging="283"/>
              <w:jc w:val="both"/>
              <w:textAlignment w:val="baseline"/>
              <w:rPr>
                <w:rFonts w:ascii="Calibri" w:eastAsia="SimSun" w:hAnsi="Calibri" w:cs="Mangal"/>
                <w:b/>
                <w:bCs/>
                <w:kern w:val="3"/>
                <w:lang w:bidi="hi-IN"/>
              </w:rPr>
            </w:pPr>
            <w:r w:rsidRPr="00B10DDA">
              <w:rPr>
                <w:rFonts w:ascii="Calibri" w:eastAsia="SimSun" w:hAnsi="Calibri" w:cs="Mangal"/>
                <w:b/>
                <w:bCs/>
                <w:kern w:val="3"/>
                <w:lang w:bidi="hi-IN"/>
              </w:rPr>
              <w:t>Wymagania techniczne</w:t>
            </w:r>
          </w:p>
          <w:p w14:paraId="743974D1" w14:textId="77777777" w:rsidR="00F758DC" w:rsidRPr="00B10DDA" w:rsidRDefault="00F758DC" w:rsidP="00F758DC">
            <w:pPr>
              <w:numPr>
                <w:ilvl w:val="0"/>
                <w:numId w:val="34"/>
              </w:numPr>
              <w:autoSpaceDN w:val="0"/>
              <w:spacing w:before="40" w:after="40"/>
              <w:ind w:right="145"/>
              <w:jc w:val="both"/>
              <w:textAlignment w:val="baseline"/>
              <w:rPr>
                <w:rFonts w:ascii="Calibri" w:eastAsia="SimSun" w:hAnsi="Calibri" w:cs="Mangal"/>
                <w:kern w:val="3"/>
                <w:lang w:bidi="hi-IN"/>
              </w:rPr>
            </w:pPr>
            <w:r w:rsidRPr="00B10DDA">
              <w:rPr>
                <w:rFonts w:ascii="Calibri" w:eastAsia="SimSun" w:hAnsi="Calibri" w:cs="Mangal"/>
                <w:bCs/>
                <w:caps/>
                <w:kern w:val="3"/>
                <w:lang w:bidi="hi-IN"/>
              </w:rPr>
              <w:t>Rejestrator</w:t>
            </w:r>
            <w:r w:rsidRPr="00B10DDA">
              <w:rPr>
                <w:rFonts w:ascii="Calibri" w:eastAsia="SimSun" w:hAnsi="Calibri" w:cs="Mangal"/>
                <w:b/>
                <w:bCs/>
                <w:kern w:val="3"/>
                <w:lang w:bidi="hi-IN"/>
              </w:rPr>
              <w:t xml:space="preserve"> </w:t>
            </w:r>
            <w:r w:rsidRPr="00B10DDA">
              <w:rPr>
                <w:rFonts w:ascii="Calibri" w:eastAsia="SimSun" w:hAnsi="Calibri" w:cs="Mangal"/>
                <w:kern w:val="3"/>
                <w:lang w:bidi="hi-IN"/>
              </w:rPr>
              <w:t xml:space="preserve">– Rejestrator cyfrowy z funkcjonalnością </w:t>
            </w:r>
            <w:proofErr w:type="spellStart"/>
            <w:r w:rsidRPr="00B10DDA">
              <w:rPr>
                <w:rFonts w:ascii="Calibri" w:eastAsia="SimSun" w:hAnsi="Calibri" w:cs="Mangal"/>
                <w:kern w:val="3"/>
                <w:lang w:bidi="hi-IN"/>
              </w:rPr>
              <w:t>pentaplex</w:t>
            </w:r>
            <w:proofErr w:type="spellEnd"/>
            <w:r w:rsidRPr="00B10DDA">
              <w:rPr>
                <w:rFonts w:ascii="Calibri" w:eastAsia="SimSun" w:hAnsi="Calibri" w:cs="Mangal"/>
                <w:kern w:val="3"/>
                <w:lang w:bidi="hi-IN"/>
              </w:rPr>
              <w:t xml:space="preserve">, współpracuje z monitorem prezentując obraz w czasie rzeczywistym. Musi zapewniać prowadzenie zapisu danych z wszystkich równocześnie podłączonych kamer. </w:t>
            </w:r>
            <w:r w:rsidRPr="00B10DDA">
              <w:rPr>
                <w:rFonts w:ascii="Calibri" w:eastAsia="SimSun" w:hAnsi="Calibri" w:cs="Mangal"/>
                <w:kern w:val="3"/>
                <w:lang w:bidi="hi-IN"/>
              </w:rPr>
              <w:lastRenderedPageBreak/>
              <w:t xml:space="preserve">Komunikowanie się z innymi urządzeniami zarówno w sieci przewodowej, jak i bezprzewodowej. Wyposażony w moduł sieciowy Ethernet. Musi umożliwiać zdalne zarządzanie w tym również podgląd obrazu z podłączonych do niego kamer za pomocą technologii 4G . Parametry rejestracji konfigurowalne dla każdego kanału niezależnie, a obsługa przez przeglądarkę. Musi posiadać funkcję automatycznego włączania / opóźnionego wyłączania rejestratora. Wszystkie wyjścia zasilania kamer muszą być zabezpieczone przeciw przeciążeniom (przetężenia i przepięcia). </w:t>
            </w:r>
          </w:p>
          <w:p w14:paraId="5B436BF0" w14:textId="77777777" w:rsidR="00F758DC" w:rsidRPr="00B10DDA" w:rsidRDefault="00F758DC" w:rsidP="00F758DC">
            <w:pPr>
              <w:autoSpaceDN w:val="0"/>
              <w:spacing w:before="120" w:after="40"/>
              <w:ind w:left="720" w:right="145"/>
              <w:jc w:val="both"/>
              <w:textAlignment w:val="baseline"/>
              <w:rPr>
                <w:rFonts w:ascii="Calibri" w:eastAsia="SimSun" w:hAnsi="Calibri" w:cs="Mangal"/>
                <w:kern w:val="3"/>
                <w:lang w:bidi="hi-IN"/>
              </w:rPr>
            </w:pPr>
            <w:r w:rsidRPr="00B10DDA">
              <w:rPr>
                <w:rFonts w:ascii="Calibri" w:eastAsia="SimSun" w:hAnsi="Calibri" w:cs="Mangal"/>
                <w:kern w:val="3"/>
                <w:lang w:bidi="hi-IN"/>
              </w:rPr>
              <w:t>Parametry:</w:t>
            </w:r>
          </w:p>
          <w:p w14:paraId="4490B353" w14:textId="77777777" w:rsidR="00F758DC" w:rsidRPr="00B10DDA" w:rsidRDefault="00F758DC" w:rsidP="00F758DC">
            <w:pPr>
              <w:numPr>
                <w:ilvl w:val="4"/>
                <w:numId w:val="35"/>
              </w:numPr>
              <w:autoSpaceDN w:val="0"/>
              <w:spacing w:before="40" w:after="40"/>
              <w:ind w:left="992"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szybkość: regulowana, skorelowana z zastosowanymi kamerami, </w:t>
            </w:r>
            <w:proofErr w:type="spellStart"/>
            <w:r w:rsidRPr="00B10DDA">
              <w:rPr>
                <w:rFonts w:ascii="Calibri" w:eastAsia="SimSun" w:hAnsi="Calibri" w:cs="Mangal"/>
                <w:kern w:val="3"/>
                <w:lang w:bidi="hi-IN"/>
              </w:rPr>
              <w:t>bitrate</w:t>
            </w:r>
            <w:proofErr w:type="spellEnd"/>
            <w:r w:rsidRPr="00B10DDA">
              <w:rPr>
                <w:rFonts w:ascii="Calibri" w:eastAsia="SimSun" w:hAnsi="Calibri" w:cs="Mangal"/>
                <w:kern w:val="3"/>
                <w:lang w:bidi="hi-IN"/>
              </w:rPr>
              <w:t xml:space="preserve"> min. 1 </w:t>
            </w:r>
            <w:proofErr w:type="spellStart"/>
            <w:r w:rsidRPr="00B10DDA">
              <w:rPr>
                <w:rFonts w:ascii="Calibri" w:eastAsia="SimSun" w:hAnsi="Calibri" w:cs="Mangal"/>
                <w:kern w:val="3"/>
                <w:lang w:bidi="hi-IN"/>
              </w:rPr>
              <w:t>Mbps</w:t>
            </w:r>
            <w:proofErr w:type="spellEnd"/>
            <w:r w:rsidRPr="00B10DDA">
              <w:rPr>
                <w:rFonts w:ascii="Calibri" w:eastAsia="SimSun" w:hAnsi="Calibri" w:cs="Mangal"/>
                <w:kern w:val="3"/>
                <w:lang w:bidi="hi-IN"/>
              </w:rPr>
              <w:t>. b. moduł rejestracji: posiada wyjmowaną kieszeń dyskową pozwalającą na przechowywanie obrazu.</w:t>
            </w:r>
          </w:p>
          <w:p w14:paraId="7E3C4885" w14:textId="77777777" w:rsidR="00F758DC" w:rsidRPr="00B10DDA" w:rsidRDefault="00F758DC" w:rsidP="00F758DC">
            <w:pPr>
              <w:numPr>
                <w:ilvl w:val="4"/>
                <w:numId w:val="35"/>
              </w:numPr>
              <w:autoSpaceDN w:val="0"/>
              <w:spacing w:before="40" w:after="40"/>
              <w:ind w:left="992"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pojemność: pozwalająca zmagazynować obraz z min. 30. dni ze wszystkich podłączonych kamer (o szybkości min. 15 klatek/s). Średnica max. 2.5”, do urządzeń przewoźnych / przenośnych. </w:t>
            </w:r>
          </w:p>
          <w:p w14:paraId="69B7208F" w14:textId="77777777" w:rsidR="00F758DC" w:rsidRPr="00B10DDA" w:rsidRDefault="00F758DC" w:rsidP="00F758DC">
            <w:pPr>
              <w:numPr>
                <w:ilvl w:val="4"/>
                <w:numId w:val="35"/>
              </w:numPr>
              <w:autoSpaceDN w:val="0"/>
              <w:spacing w:before="40" w:after="40"/>
              <w:ind w:left="992"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wyposażony w specjalny </w:t>
            </w:r>
            <w:proofErr w:type="spellStart"/>
            <w:r w:rsidRPr="00B10DDA">
              <w:rPr>
                <w:rFonts w:ascii="Calibri" w:eastAsia="SimSun" w:hAnsi="Calibri" w:cs="Mangal"/>
                <w:kern w:val="3"/>
                <w:lang w:bidi="hi-IN"/>
              </w:rPr>
              <w:t>Firmware</w:t>
            </w:r>
            <w:proofErr w:type="spellEnd"/>
            <w:r w:rsidRPr="00B10DDA">
              <w:rPr>
                <w:rFonts w:ascii="Calibri" w:eastAsia="SimSun" w:hAnsi="Calibri" w:cs="Mangal"/>
                <w:kern w:val="3"/>
                <w:lang w:bidi="hi-IN"/>
              </w:rPr>
              <w:t xml:space="preserve"> dostosowany do pracy </w:t>
            </w:r>
            <w:r w:rsidRPr="00B10DDA">
              <w:rPr>
                <w:rFonts w:ascii="Calibri" w:eastAsia="SimSun" w:hAnsi="Calibri" w:cs="Mangal"/>
                <w:kern w:val="3"/>
                <w:lang w:bidi="hi-IN"/>
              </w:rPr>
              <w:br/>
              <w:t>w warunkach wstrząsów (posiadający absorbery drgań). Dysk / dyski umieszczony w wyjmowanej kieszeni, zamykanej na klucz serwisowy, identyczny dla wszystkich dostarczonych autobusów. Pojemność min. 2TB.</w:t>
            </w:r>
          </w:p>
          <w:p w14:paraId="3168ECBC" w14:textId="77777777" w:rsidR="00F758DC" w:rsidRPr="00B10DDA" w:rsidRDefault="00F758DC" w:rsidP="00F758DC">
            <w:pPr>
              <w:numPr>
                <w:ilvl w:val="4"/>
                <w:numId w:val="35"/>
              </w:numPr>
              <w:autoSpaceDN w:val="0"/>
              <w:spacing w:before="40" w:after="40"/>
              <w:ind w:left="992" w:right="145" w:hanging="283"/>
              <w:jc w:val="both"/>
              <w:textAlignment w:val="baseline"/>
              <w:rPr>
                <w:rFonts w:ascii="Calibri" w:eastAsia="SimSun" w:hAnsi="Calibri" w:cs="Mangal"/>
                <w:kern w:val="3"/>
                <w:lang w:val="en-GB" w:bidi="hi-IN"/>
              </w:rPr>
            </w:pPr>
            <w:proofErr w:type="spellStart"/>
            <w:r w:rsidRPr="00B10DDA">
              <w:rPr>
                <w:rFonts w:ascii="Calibri" w:eastAsia="SimSun" w:hAnsi="Calibri" w:cs="Mangal"/>
                <w:kern w:val="3"/>
                <w:lang w:val="en-GB" w:bidi="hi-IN"/>
              </w:rPr>
              <w:t>interfejsy</w:t>
            </w:r>
            <w:proofErr w:type="spellEnd"/>
            <w:r w:rsidRPr="00B10DDA">
              <w:rPr>
                <w:rFonts w:ascii="Calibri" w:eastAsia="SimSun" w:hAnsi="Calibri" w:cs="Mangal"/>
                <w:kern w:val="3"/>
                <w:lang w:val="en-GB" w:bidi="hi-IN"/>
              </w:rPr>
              <w:t>: Ethernet, USB 3.0, WLAN, LAN.</w:t>
            </w:r>
          </w:p>
          <w:p w14:paraId="214EB985" w14:textId="77777777" w:rsidR="00F758DC" w:rsidRPr="00B10DDA" w:rsidRDefault="00F758DC" w:rsidP="00F758DC">
            <w:pPr>
              <w:numPr>
                <w:ilvl w:val="4"/>
                <w:numId w:val="35"/>
              </w:numPr>
              <w:autoSpaceDN w:val="0"/>
              <w:spacing w:before="40" w:after="40"/>
              <w:ind w:left="992"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sygnalizacja: sygnalizacja załączenia zasilania (również awaryjnego) – kolor zielony (świeci – zasilanie włączone, nie świeci – brak zasilania). Sygnalizacja awarii systemu – kolor czerwony (świeci – awarie: awaria lub brak dysku, </w:t>
            </w:r>
            <w:r w:rsidRPr="00B10DDA">
              <w:rPr>
                <w:rFonts w:ascii="Calibri" w:eastAsia="SimSun" w:hAnsi="Calibri" w:cs="Mangal"/>
                <w:kern w:val="3"/>
                <w:lang w:bidi="hi-IN"/>
              </w:rPr>
              <w:lastRenderedPageBreak/>
              <w:t>zasłonięcie kamery, uszkodzenie kamery, nie świeci-system działa prawidłowo). Sygnalizacja jest widoczna dla kierowcy.</w:t>
            </w:r>
          </w:p>
          <w:p w14:paraId="642FF942" w14:textId="77777777" w:rsidR="00F758DC" w:rsidRPr="00B10DDA" w:rsidRDefault="00F758DC" w:rsidP="00F758DC">
            <w:pPr>
              <w:numPr>
                <w:ilvl w:val="4"/>
                <w:numId w:val="35"/>
              </w:numPr>
              <w:autoSpaceDN w:val="0"/>
              <w:spacing w:before="40" w:after="40"/>
              <w:ind w:left="992"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temperatura pracy: od - 20°C do +60°C.</w:t>
            </w:r>
          </w:p>
          <w:p w14:paraId="1F7A3FEE" w14:textId="77777777" w:rsidR="00F758DC" w:rsidRPr="00B10DDA" w:rsidRDefault="00F758DC" w:rsidP="00F758DC">
            <w:pPr>
              <w:numPr>
                <w:ilvl w:val="4"/>
                <w:numId w:val="35"/>
              </w:numPr>
              <w:autoSpaceDN w:val="0"/>
              <w:spacing w:before="40" w:after="40"/>
              <w:ind w:left="992"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zasilanie: min 12-36V / DC, maksymalny pobór mocy 70W.</w:t>
            </w:r>
          </w:p>
          <w:p w14:paraId="2FF356F8" w14:textId="77777777" w:rsidR="00F758DC" w:rsidRPr="00B10DDA" w:rsidRDefault="00F758DC" w:rsidP="00F758DC">
            <w:pPr>
              <w:numPr>
                <w:ilvl w:val="4"/>
                <w:numId w:val="35"/>
              </w:numPr>
              <w:autoSpaceDN w:val="0"/>
              <w:spacing w:before="40" w:after="40"/>
              <w:ind w:left="992"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certyfikaty: CE oraz potwierdzenie przeznaczenia lub dopuszczenia urządzeń do pracy w warunkach mobilnych (w pojazdach).</w:t>
            </w:r>
          </w:p>
          <w:p w14:paraId="255C22D7" w14:textId="77777777" w:rsidR="00F758DC" w:rsidRPr="00B10DDA" w:rsidRDefault="00F758DC" w:rsidP="00F758DC">
            <w:pPr>
              <w:numPr>
                <w:ilvl w:val="0"/>
                <w:numId w:val="34"/>
              </w:numPr>
              <w:autoSpaceDN w:val="0"/>
              <w:spacing w:before="120" w:after="40"/>
              <w:ind w:right="145"/>
              <w:jc w:val="both"/>
              <w:textAlignment w:val="baseline"/>
              <w:rPr>
                <w:rFonts w:ascii="Calibri" w:eastAsia="SimSun" w:hAnsi="Calibri" w:cs="Mangal"/>
                <w:kern w:val="3"/>
                <w:lang w:bidi="hi-IN"/>
              </w:rPr>
            </w:pPr>
            <w:r w:rsidRPr="00B10DDA">
              <w:rPr>
                <w:rFonts w:ascii="Calibri" w:eastAsia="SimSun" w:hAnsi="Calibri" w:cs="Mangal"/>
                <w:bCs/>
                <w:caps/>
                <w:kern w:val="3"/>
                <w:lang w:bidi="hi-IN"/>
              </w:rPr>
              <w:t xml:space="preserve">Kamery – </w:t>
            </w:r>
            <w:r w:rsidRPr="00B10DDA">
              <w:rPr>
                <w:rFonts w:ascii="Calibri" w:eastAsia="SimSun" w:hAnsi="Calibri" w:cs="Mangal"/>
                <w:kern w:val="3"/>
                <w:lang w:bidi="hi-IN"/>
              </w:rPr>
              <w:t xml:space="preserve">wandaloodporne, wykonane w standardzie EP67 z obsługą detekcji ruchu, manipulacji i zakrycia obiektywu. </w:t>
            </w:r>
            <w:proofErr w:type="spellStart"/>
            <w:r w:rsidRPr="00B10DDA">
              <w:rPr>
                <w:rFonts w:ascii="Calibri" w:eastAsia="SimSun" w:hAnsi="Calibri" w:cs="Mangal"/>
                <w:kern w:val="3"/>
                <w:lang w:bidi="hi-IN"/>
              </w:rPr>
              <w:t>QoS</w:t>
            </w:r>
            <w:proofErr w:type="spellEnd"/>
            <w:r w:rsidRPr="00B10DDA">
              <w:rPr>
                <w:rFonts w:ascii="Calibri" w:eastAsia="SimSun" w:hAnsi="Calibri" w:cs="Mangal"/>
                <w:kern w:val="3"/>
                <w:lang w:bidi="hi-IN"/>
              </w:rPr>
              <w:t xml:space="preserve"> dla zoptymalizowania przepustowości pasma, zgodność z IPv6, transmisja zaszyfrowanych danych HTTPS ochrona sieci zgodnie ze standardem 802.lx. Przesyłanie materiału w formacie MJPEG za pomocą protokołu http. Alarm temperaturowy. Powiadomienie o zdarzeniu poprzez HTTP, SMTP, lub FTP. </w:t>
            </w:r>
          </w:p>
          <w:p w14:paraId="5AB1552A" w14:textId="77777777" w:rsidR="00F758DC" w:rsidRPr="00B10DDA" w:rsidRDefault="00F758DC" w:rsidP="00F758DC">
            <w:pPr>
              <w:autoSpaceDN w:val="0"/>
              <w:spacing w:before="120" w:after="40"/>
              <w:ind w:left="720" w:right="145"/>
              <w:jc w:val="both"/>
              <w:textAlignment w:val="baseline"/>
              <w:rPr>
                <w:rFonts w:ascii="Calibri" w:eastAsia="SimSun" w:hAnsi="Calibri" w:cs="Mangal"/>
                <w:kern w:val="3"/>
                <w:lang w:bidi="hi-IN"/>
              </w:rPr>
            </w:pPr>
            <w:r w:rsidRPr="00B10DDA">
              <w:rPr>
                <w:rFonts w:ascii="Calibri" w:eastAsia="SimSun" w:hAnsi="Calibri" w:cs="Mangal"/>
                <w:kern w:val="3"/>
                <w:lang w:bidi="hi-IN"/>
              </w:rPr>
              <w:t>Parametry:</w:t>
            </w:r>
          </w:p>
          <w:p w14:paraId="601D1BE6" w14:textId="77777777" w:rsidR="00F758DC" w:rsidRPr="00B10DDA" w:rsidRDefault="00F758DC" w:rsidP="00F758DC">
            <w:pPr>
              <w:numPr>
                <w:ilvl w:val="0"/>
                <w:numId w:val="36"/>
              </w:numPr>
              <w:autoSpaceDN w:val="0"/>
              <w:spacing w:before="40" w:after="40"/>
              <w:ind w:left="992"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rozdzielczość: 1 </w:t>
            </w:r>
            <w:proofErr w:type="spellStart"/>
            <w:r w:rsidRPr="00B10DDA">
              <w:rPr>
                <w:rFonts w:ascii="Calibri" w:eastAsia="SimSun" w:hAnsi="Calibri" w:cs="Mangal"/>
                <w:kern w:val="3"/>
                <w:lang w:bidi="hi-IN"/>
              </w:rPr>
              <w:t>Mpix</w:t>
            </w:r>
            <w:proofErr w:type="spellEnd"/>
            <w:r w:rsidRPr="00B10DDA">
              <w:rPr>
                <w:rFonts w:ascii="Calibri" w:eastAsia="SimSun" w:hAnsi="Calibri" w:cs="Mangal"/>
                <w:kern w:val="3"/>
                <w:lang w:bidi="hi-IN"/>
              </w:rPr>
              <w:t xml:space="preserve"> – MPEG4, H.264 min 12 </w:t>
            </w:r>
            <w:proofErr w:type="spellStart"/>
            <w:r w:rsidRPr="00B10DDA">
              <w:rPr>
                <w:rFonts w:ascii="Calibri" w:eastAsia="SimSun" w:hAnsi="Calibri" w:cs="Mangal"/>
                <w:kern w:val="3"/>
                <w:lang w:bidi="hi-IN"/>
              </w:rPr>
              <w:t>fps</w:t>
            </w:r>
            <w:proofErr w:type="spellEnd"/>
            <w:r w:rsidRPr="00B10DDA">
              <w:rPr>
                <w:rFonts w:ascii="Calibri" w:eastAsia="SimSun" w:hAnsi="Calibri" w:cs="Mangal"/>
                <w:kern w:val="3"/>
                <w:lang w:bidi="hi-IN"/>
              </w:rPr>
              <w:t xml:space="preserve"> przy 1600x1200 na każdym kanale,</w:t>
            </w:r>
          </w:p>
          <w:p w14:paraId="57C4391E" w14:textId="77777777" w:rsidR="00F758DC" w:rsidRPr="00B10DDA" w:rsidRDefault="00F758DC" w:rsidP="00F758DC">
            <w:pPr>
              <w:numPr>
                <w:ilvl w:val="0"/>
                <w:numId w:val="36"/>
              </w:numPr>
              <w:autoSpaceDN w:val="0"/>
              <w:spacing w:before="40" w:after="40"/>
              <w:ind w:left="992"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obiektyw: szerokokątny płytkowy 2,8 mm lub 6 mm, czas migawki: </w:t>
            </w:r>
            <w:r w:rsidRPr="00B10DDA">
              <w:rPr>
                <w:rFonts w:ascii="Calibri" w:eastAsia="SimSun" w:hAnsi="Calibri" w:cs="Mangal"/>
                <w:kern w:val="3"/>
                <w:lang w:bidi="hi-IN"/>
              </w:rPr>
              <w:br/>
              <w:t>1/5 s do 1/40000 s,</w:t>
            </w:r>
          </w:p>
          <w:p w14:paraId="1DD029B0" w14:textId="77777777" w:rsidR="00F758DC" w:rsidRPr="00B10DDA" w:rsidRDefault="00F758DC" w:rsidP="00F758DC">
            <w:pPr>
              <w:numPr>
                <w:ilvl w:val="0"/>
                <w:numId w:val="36"/>
              </w:numPr>
              <w:autoSpaceDN w:val="0"/>
              <w:spacing w:before="40" w:after="40"/>
              <w:ind w:left="992"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przetwornik: 1MPix, 1/3,2” CMOS, minimalne oświetlenie: 0,0 </w:t>
            </w:r>
            <w:proofErr w:type="spellStart"/>
            <w:r w:rsidRPr="00B10DDA">
              <w:rPr>
                <w:rFonts w:ascii="Calibri" w:eastAsia="SimSun" w:hAnsi="Calibri" w:cs="Mangal"/>
                <w:kern w:val="3"/>
                <w:lang w:bidi="hi-IN"/>
              </w:rPr>
              <w:t>lux</w:t>
            </w:r>
            <w:proofErr w:type="spellEnd"/>
            <w:r w:rsidRPr="00B10DDA">
              <w:rPr>
                <w:rFonts w:ascii="Calibri" w:eastAsia="SimSun" w:hAnsi="Calibri" w:cs="Mangal"/>
                <w:kern w:val="3"/>
                <w:lang w:bidi="hi-IN"/>
              </w:rPr>
              <w:t>,</w:t>
            </w:r>
          </w:p>
          <w:p w14:paraId="55DC0D18" w14:textId="77777777" w:rsidR="00F758DC" w:rsidRPr="00B10DDA" w:rsidRDefault="00F758DC" w:rsidP="00F758DC">
            <w:pPr>
              <w:numPr>
                <w:ilvl w:val="0"/>
                <w:numId w:val="36"/>
              </w:numPr>
              <w:autoSpaceDN w:val="0"/>
              <w:spacing w:before="40" w:after="40"/>
              <w:ind w:left="992"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obraz: kompresja: MJPEG &amp; MPEG-4; streaming: jednoczesny Dual </w:t>
            </w:r>
            <w:proofErr w:type="spellStart"/>
            <w:r w:rsidRPr="00B10DDA">
              <w:rPr>
                <w:rFonts w:ascii="Calibri" w:eastAsia="SimSun" w:hAnsi="Calibri" w:cs="Mangal"/>
                <w:kern w:val="3"/>
                <w:lang w:bidi="hi-IN"/>
              </w:rPr>
              <w:t>Stream</w:t>
            </w:r>
            <w:proofErr w:type="spellEnd"/>
            <w:r w:rsidRPr="00B10DDA">
              <w:rPr>
                <w:rFonts w:ascii="Calibri" w:eastAsia="SimSun" w:hAnsi="Calibri" w:cs="Mangal"/>
                <w:kern w:val="3"/>
                <w:lang w:bidi="hi-IN"/>
              </w:rPr>
              <w:t xml:space="preserve">, MPEG-4 streaming poprzez UDP, TCP, HTTP lub HTTPS, MJPEG streaming poprzez HTTP lub HTTPS. Ustawialny rozmiar obrazu, jakość, ilość bitów, znacznik czasu oraz nakładany napis. Konfigurowalna jasność, kontrast, nasycenie, ostrość, balans bieli oraz ekspozycja AGC, AES, BLC; Ilość klatek: MPEG-4: min 15 </w:t>
            </w:r>
            <w:proofErr w:type="spellStart"/>
            <w:r w:rsidRPr="00B10DDA">
              <w:rPr>
                <w:rFonts w:ascii="Calibri" w:eastAsia="SimSun" w:hAnsi="Calibri" w:cs="Mangal"/>
                <w:kern w:val="3"/>
                <w:lang w:bidi="hi-IN"/>
              </w:rPr>
              <w:t>fps</w:t>
            </w:r>
            <w:proofErr w:type="spellEnd"/>
            <w:r w:rsidRPr="00B10DDA">
              <w:rPr>
                <w:rFonts w:ascii="Calibri" w:eastAsia="SimSun" w:hAnsi="Calibri" w:cs="Mangal"/>
                <w:kern w:val="3"/>
                <w:lang w:bidi="hi-IN"/>
              </w:rPr>
              <w:t xml:space="preserve"> przy 1600x1200,</w:t>
            </w:r>
          </w:p>
          <w:p w14:paraId="75EF287C" w14:textId="77777777" w:rsidR="00F758DC" w:rsidRPr="00B10DDA" w:rsidRDefault="00F758DC" w:rsidP="00F758DC">
            <w:pPr>
              <w:numPr>
                <w:ilvl w:val="0"/>
                <w:numId w:val="36"/>
              </w:numPr>
              <w:autoSpaceDN w:val="0"/>
              <w:spacing w:before="40" w:after="40"/>
              <w:ind w:left="992"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sieć: 10/100 </w:t>
            </w:r>
            <w:proofErr w:type="spellStart"/>
            <w:r w:rsidRPr="00B10DDA">
              <w:rPr>
                <w:rFonts w:ascii="Calibri" w:eastAsia="SimSun" w:hAnsi="Calibri" w:cs="Mangal"/>
                <w:kern w:val="3"/>
                <w:lang w:bidi="hi-IN"/>
              </w:rPr>
              <w:t>Mbps</w:t>
            </w:r>
            <w:proofErr w:type="spellEnd"/>
            <w:r w:rsidRPr="00B10DDA">
              <w:rPr>
                <w:rFonts w:ascii="Calibri" w:eastAsia="SimSun" w:hAnsi="Calibri" w:cs="Mangal"/>
                <w:kern w:val="3"/>
                <w:lang w:bidi="hi-IN"/>
              </w:rPr>
              <w:t xml:space="preserve"> Ethernet, RJ-</w:t>
            </w:r>
            <w:r w:rsidRPr="00B10DDA">
              <w:rPr>
                <w:rFonts w:ascii="Calibri" w:eastAsia="SimSun" w:hAnsi="Calibri" w:cs="Mangal"/>
                <w:kern w:val="3"/>
                <w:lang w:bidi="hi-IN"/>
              </w:rPr>
              <w:lastRenderedPageBreak/>
              <w:t xml:space="preserve">45, M12, protokoły: IPv4, IPv6, TCP/IP, HTTP, HTTPS, </w:t>
            </w:r>
            <w:proofErr w:type="spellStart"/>
            <w:r w:rsidRPr="00B10DDA">
              <w:rPr>
                <w:rFonts w:ascii="Calibri" w:eastAsia="SimSun" w:hAnsi="Calibri" w:cs="Mangal"/>
                <w:kern w:val="3"/>
                <w:lang w:bidi="hi-IN"/>
              </w:rPr>
              <w:t>UPnP</w:t>
            </w:r>
            <w:proofErr w:type="spellEnd"/>
            <w:r w:rsidRPr="00B10DDA">
              <w:rPr>
                <w:rFonts w:ascii="Calibri" w:eastAsia="SimSun" w:hAnsi="Calibri" w:cs="Mangal"/>
                <w:kern w:val="3"/>
                <w:lang w:bidi="hi-IN"/>
              </w:rPr>
              <w:t xml:space="preserve">, RTSP/RTP/RTCP, IGMP, SMTP, FTP, DHCP, NTP, DNS, DDNS, </w:t>
            </w:r>
            <w:proofErr w:type="spellStart"/>
            <w:r w:rsidRPr="00B10DDA">
              <w:rPr>
                <w:rFonts w:ascii="Calibri" w:eastAsia="SimSun" w:hAnsi="Calibri" w:cs="Mangal"/>
                <w:kern w:val="3"/>
                <w:lang w:bidi="hi-IN"/>
              </w:rPr>
              <w:t>PPPoE</w:t>
            </w:r>
            <w:proofErr w:type="spellEnd"/>
            <w:r w:rsidRPr="00B10DDA">
              <w:rPr>
                <w:rFonts w:ascii="Calibri" w:eastAsia="SimSun" w:hAnsi="Calibri" w:cs="Mangal"/>
                <w:kern w:val="3"/>
                <w:lang w:bidi="hi-IN"/>
              </w:rPr>
              <w:t xml:space="preserve">, </w:t>
            </w:r>
            <w:proofErr w:type="spellStart"/>
            <w:r w:rsidRPr="00B10DDA">
              <w:rPr>
                <w:rFonts w:ascii="Calibri" w:eastAsia="SimSun" w:hAnsi="Calibri" w:cs="Mangal"/>
                <w:kern w:val="3"/>
                <w:lang w:bidi="hi-IN"/>
              </w:rPr>
              <w:t>QoS</w:t>
            </w:r>
            <w:proofErr w:type="spellEnd"/>
            <w:r w:rsidRPr="00B10DDA">
              <w:rPr>
                <w:rFonts w:ascii="Calibri" w:eastAsia="SimSun" w:hAnsi="Calibri" w:cs="Mangal"/>
                <w:kern w:val="3"/>
                <w:lang w:bidi="hi-IN"/>
              </w:rPr>
              <w:t>, SNMP, 802. IX,</w:t>
            </w:r>
          </w:p>
          <w:p w14:paraId="72F103EC" w14:textId="77777777" w:rsidR="00F758DC" w:rsidRPr="00B10DDA" w:rsidRDefault="00F758DC" w:rsidP="00F758DC">
            <w:pPr>
              <w:numPr>
                <w:ilvl w:val="0"/>
                <w:numId w:val="36"/>
              </w:numPr>
              <w:autoSpaceDN w:val="0"/>
              <w:spacing w:before="40" w:after="40"/>
              <w:ind w:left="992"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bezpieczeństwo: wielopoziomowy dostęp użytkowników zabezpieczony hasłem dostępu, filtrowanie adresów IP, transmisja zaszyfrowanych danych HTTPS, autentykacja 802. IX,</w:t>
            </w:r>
          </w:p>
          <w:p w14:paraId="23305DB6" w14:textId="77777777" w:rsidR="00F758DC" w:rsidRPr="00B10DDA" w:rsidRDefault="00F758DC" w:rsidP="00F758DC">
            <w:pPr>
              <w:numPr>
                <w:ilvl w:val="0"/>
                <w:numId w:val="36"/>
              </w:numPr>
              <w:autoSpaceDN w:val="0"/>
              <w:spacing w:before="40" w:after="40"/>
              <w:ind w:left="992"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temperatura: od -20°C do +60°C,</w:t>
            </w:r>
          </w:p>
          <w:p w14:paraId="1187D507" w14:textId="77777777" w:rsidR="00F758DC" w:rsidRPr="00B10DDA" w:rsidRDefault="00F758DC" w:rsidP="00F758DC">
            <w:pPr>
              <w:numPr>
                <w:ilvl w:val="0"/>
                <w:numId w:val="36"/>
              </w:numPr>
              <w:autoSpaceDN w:val="0"/>
              <w:spacing w:before="40" w:after="40"/>
              <w:ind w:left="992"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wilgotność: 90% RH,</w:t>
            </w:r>
          </w:p>
          <w:p w14:paraId="23043314" w14:textId="57D461A4" w:rsidR="00F758DC" w:rsidRPr="00B10DDA" w:rsidRDefault="00F758DC" w:rsidP="00F758DC">
            <w:pPr>
              <w:numPr>
                <w:ilvl w:val="0"/>
                <w:numId w:val="36"/>
              </w:numPr>
              <w:autoSpaceDN w:val="0"/>
              <w:spacing w:before="40" w:after="40"/>
              <w:ind w:left="992"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zasilanie: 802.3af zgodne </w:t>
            </w:r>
            <w:proofErr w:type="spellStart"/>
            <w:r w:rsidRPr="00B10DDA">
              <w:rPr>
                <w:rFonts w:ascii="Calibri" w:eastAsia="SimSun" w:hAnsi="Calibri" w:cs="Mangal"/>
                <w:kern w:val="3"/>
                <w:lang w:bidi="hi-IN"/>
              </w:rPr>
              <w:t>PoE</w:t>
            </w:r>
            <w:proofErr w:type="spellEnd"/>
            <w:r w:rsidRPr="00B10DDA">
              <w:rPr>
                <w:rFonts w:ascii="Calibri" w:eastAsia="SimSun" w:hAnsi="Calibri" w:cs="Mangal"/>
                <w:kern w:val="3"/>
                <w:lang w:bidi="hi-IN"/>
              </w:rPr>
              <w:t>.</w:t>
            </w:r>
          </w:p>
          <w:p w14:paraId="36505250" w14:textId="279FB9CC" w:rsidR="00F758DC" w:rsidRPr="00B10DDA" w:rsidRDefault="00F758DC" w:rsidP="00F758DC">
            <w:pPr>
              <w:autoSpaceDN w:val="0"/>
              <w:spacing w:before="40" w:after="40"/>
              <w:ind w:right="145"/>
              <w:jc w:val="both"/>
              <w:textAlignment w:val="baseline"/>
              <w:rPr>
                <w:rFonts w:ascii="Calibri" w:eastAsia="SimSun" w:hAnsi="Calibri" w:cs="Mangal"/>
                <w:b/>
                <w:kern w:val="3"/>
                <w:szCs w:val="24"/>
                <w:lang w:bidi="hi-IN"/>
              </w:rPr>
            </w:pPr>
          </w:p>
          <w:p w14:paraId="73284F51" w14:textId="77777777" w:rsidR="00F758DC" w:rsidRPr="00B10DDA" w:rsidRDefault="00F758DC" w:rsidP="00F758DC">
            <w:pPr>
              <w:numPr>
                <w:ilvl w:val="0"/>
                <w:numId w:val="34"/>
              </w:numPr>
              <w:autoSpaceDN w:val="0"/>
              <w:spacing w:before="120" w:after="40"/>
              <w:ind w:right="145"/>
              <w:jc w:val="both"/>
              <w:textAlignment w:val="baseline"/>
              <w:rPr>
                <w:rFonts w:ascii="Calibri" w:eastAsia="SimSun" w:hAnsi="Calibri" w:cs="Mangal"/>
                <w:kern w:val="3"/>
                <w:lang w:bidi="hi-IN"/>
              </w:rPr>
            </w:pPr>
            <w:r w:rsidRPr="00B10DDA">
              <w:rPr>
                <w:rFonts w:ascii="Calibri" w:eastAsia="SimSun" w:hAnsi="Calibri" w:cs="Mangal"/>
                <w:bCs/>
                <w:caps/>
                <w:kern w:val="3"/>
                <w:lang w:bidi="hi-IN"/>
              </w:rPr>
              <w:t>Monitor</w:t>
            </w:r>
            <w:r w:rsidRPr="00B10DDA">
              <w:rPr>
                <w:rFonts w:ascii="Calibri" w:eastAsia="SimSun" w:hAnsi="Calibri" w:cs="Mangal"/>
                <w:b/>
                <w:kern w:val="3"/>
                <w:lang w:bidi="hi-IN"/>
              </w:rPr>
              <w:t xml:space="preserve">: </w:t>
            </w:r>
          </w:p>
          <w:p w14:paraId="6C77DA72" w14:textId="77777777" w:rsidR="00F758DC" w:rsidRPr="00B10DDA" w:rsidRDefault="00F758DC" w:rsidP="00F758DC">
            <w:pPr>
              <w:numPr>
                <w:ilvl w:val="0"/>
                <w:numId w:val="37"/>
              </w:numPr>
              <w:autoSpaceDN w:val="0"/>
              <w:spacing w:before="40" w:after="40"/>
              <w:ind w:left="992"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min. 7</w:t>
            </w:r>
            <w:r w:rsidRPr="00B10DDA">
              <w:rPr>
                <w:rFonts w:ascii="Calibri" w:eastAsia="SimSun" w:hAnsi="Calibri" w:cs="Mangal"/>
                <w:kern w:val="3"/>
                <w:vertAlign w:val="superscript"/>
                <w:lang w:bidi="hi-IN"/>
              </w:rPr>
              <w:t xml:space="preserve"> </w:t>
            </w:r>
            <w:r w:rsidRPr="00B10DDA">
              <w:rPr>
                <w:rFonts w:ascii="Calibri" w:eastAsia="SimSun" w:hAnsi="Calibri" w:cs="Mangal"/>
                <w:kern w:val="3"/>
                <w:lang w:bidi="hi-IN"/>
              </w:rPr>
              <w:t>cali;</w:t>
            </w:r>
          </w:p>
          <w:p w14:paraId="4D0449B7" w14:textId="77777777" w:rsidR="00F758DC" w:rsidRPr="00B10DDA" w:rsidRDefault="00F758DC" w:rsidP="00F758DC">
            <w:pPr>
              <w:numPr>
                <w:ilvl w:val="0"/>
                <w:numId w:val="37"/>
              </w:numPr>
              <w:autoSpaceDN w:val="0"/>
              <w:spacing w:before="40" w:after="40"/>
              <w:ind w:left="992"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gdy włączony bieg wsteczny obraz z tylnej kamery;</w:t>
            </w:r>
          </w:p>
          <w:p w14:paraId="388CC686" w14:textId="77777777" w:rsidR="00F758DC" w:rsidRPr="00B10DDA" w:rsidRDefault="00F758DC" w:rsidP="00F758DC">
            <w:pPr>
              <w:numPr>
                <w:ilvl w:val="0"/>
                <w:numId w:val="37"/>
              </w:numPr>
              <w:autoSpaceDN w:val="0"/>
              <w:spacing w:before="40" w:after="40"/>
              <w:ind w:left="992"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gdy otwarte którekolwiek drzwi obraz z kamery prawej zewnętrznej;</w:t>
            </w:r>
          </w:p>
          <w:p w14:paraId="0BA8E2BE" w14:textId="77777777" w:rsidR="00F758DC" w:rsidRPr="00B10DDA" w:rsidRDefault="00F758DC" w:rsidP="00F758DC">
            <w:pPr>
              <w:numPr>
                <w:ilvl w:val="0"/>
                <w:numId w:val="37"/>
              </w:numPr>
              <w:autoSpaceDN w:val="0"/>
              <w:spacing w:before="40" w:after="40"/>
              <w:ind w:left="992"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gdy rozpoczynamy proces ładowania pantografowego, obraz z kamery dachowej; </w:t>
            </w:r>
          </w:p>
          <w:p w14:paraId="690F4141" w14:textId="77777777" w:rsidR="00F758DC" w:rsidRPr="00B10DDA" w:rsidRDefault="00F758DC" w:rsidP="00F758DC">
            <w:pPr>
              <w:numPr>
                <w:ilvl w:val="0"/>
                <w:numId w:val="37"/>
              </w:numPr>
              <w:autoSpaceDN w:val="0"/>
              <w:spacing w:before="40" w:after="40"/>
              <w:ind w:left="992"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gdy ruszamy (jedziemy) brak obrazu;</w:t>
            </w:r>
          </w:p>
          <w:p w14:paraId="0947373A" w14:textId="20678945" w:rsidR="00F758DC" w:rsidRPr="00B10DDA" w:rsidRDefault="00F758DC" w:rsidP="00F758DC">
            <w:pPr>
              <w:numPr>
                <w:ilvl w:val="0"/>
                <w:numId w:val="37"/>
              </w:numPr>
              <w:autoSpaceDN w:val="0"/>
              <w:spacing w:before="40" w:after="40"/>
              <w:ind w:left="992"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gdy stoimy obraz z trzech kamer przestrzeni pasażerskiej i prawej zewnętrznej z możliwością wyboru jednej na cały ekran.</w:t>
            </w:r>
          </w:p>
          <w:p w14:paraId="3F09DF81" w14:textId="6F2DF6F4" w:rsidR="00F758DC" w:rsidRPr="00B10DDA" w:rsidRDefault="00F758DC" w:rsidP="00F758DC">
            <w:pPr>
              <w:numPr>
                <w:ilvl w:val="0"/>
                <w:numId w:val="37"/>
              </w:numPr>
              <w:autoSpaceDN w:val="0"/>
              <w:spacing w:before="40" w:after="40"/>
              <w:ind w:left="992" w:right="145" w:hanging="283"/>
              <w:jc w:val="both"/>
              <w:textAlignment w:val="baseline"/>
              <w:rPr>
                <w:rFonts w:ascii="Calibri" w:eastAsia="SimSun" w:hAnsi="Calibri" w:cs="Mangal"/>
                <w:kern w:val="3"/>
                <w:lang w:bidi="hi-IN"/>
              </w:rPr>
            </w:pPr>
            <w:r w:rsidRPr="00B10DDA">
              <w:rPr>
                <w:rFonts w:ascii="Calibri" w:eastAsia="SimSun" w:hAnsi="Calibri" w:cs="Calibri"/>
                <w:kern w:val="3"/>
                <w:lang w:bidi="hi-IN"/>
              </w:rPr>
              <w:t>Podczas ładowania pantografowego obraz z kamery na dachu pojazdu.</w:t>
            </w:r>
          </w:p>
          <w:p w14:paraId="0C1E7308" w14:textId="77777777" w:rsidR="00F758DC" w:rsidRPr="00B10DDA" w:rsidRDefault="00F758DC" w:rsidP="00F758DC">
            <w:pPr>
              <w:autoSpaceDN w:val="0"/>
              <w:spacing w:before="40" w:after="40"/>
              <w:ind w:left="360" w:right="145"/>
              <w:jc w:val="both"/>
              <w:textAlignment w:val="baseline"/>
              <w:rPr>
                <w:rFonts w:ascii="Calibri" w:eastAsia="SimSun" w:hAnsi="Calibri" w:cs="Mangal"/>
                <w:kern w:val="3"/>
                <w:shd w:val="clear" w:color="auto" w:fill="00FF00"/>
                <w:lang w:bidi="hi-IN"/>
              </w:rPr>
            </w:pPr>
            <w:r w:rsidRPr="00B10DDA">
              <w:rPr>
                <w:rFonts w:ascii="Calibri" w:eastAsia="SimSun" w:hAnsi="Calibri" w:cs="Mangal"/>
                <w:kern w:val="3"/>
                <w:lang w:bidi="hi-IN"/>
              </w:rPr>
              <w:t>3) Specyfikacja urządzeń części mobilnej systemu:</w:t>
            </w:r>
          </w:p>
          <w:p w14:paraId="072FADE9" w14:textId="77777777" w:rsidR="00F758DC" w:rsidRPr="00B10DDA" w:rsidRDefault="00F758DC" w:rsidP="00F758DC">
            <w:pPr>
              <w:numPr>
                <w:ilvl w:val="0"/>
                <w:numId w:val="38"/>
              </w:numPr>
              <w:autoSpaceDN w:val="0"/>
              <w:spacing w:before="40" w:after="40"/>
              <w:ind w:left="720" w:right="145" w:hanging="360"/>
              <w:jc w:val="both"/>
              <w:textAlignment w:val="baseline"/>
              <w:rPr>
                <w:rFonts w:ascii="Calibri" w:eastAsia="SimSun" w:hAnsi="Calibri" w:cs="Mangal"/>
                <w:kern w:val="3"/>
                <w:lang w:bidi="hi-IN"/>
              </w:rPr>
            </w:pPr>
            <w:r w:rsidRPr="00B10DDA">
              <w:rPr>
                <w:rFonts w:ascii="Calibri" w:eastAsia="SimSun" w:hAnsi="Calibri" w:cs="Mangal"/>
                <w:kern w:val="3"/>
                <w:lang w:bidi="hi-IN"/>
              </w:rPr>
              <w:t>rejestrator 1 szt.;</w:t>
            </w:r>
          </w:p>
          <w:p w14:paraId="4B2F795E" w14:textId="77777777" w:rsidR="00F758DC" w:rsidRPr="00B10DDA" w:rsidRDefault="00F758DC" w:rsidP="00F758DC">
            <w:pPr>
              <w:numPr>
                <w:ilvl w:val="0"/>
                <w:numId w:val="38"/>
              </w:numPr>
              <w:autoSpaceDN w:val="0"/>
              <w:spacing w:before="40" w:after="40"/>
              <w:ind w:left="720" w:right="145" w:hanging="360"/>
              <w:jc w:val="both"/>
              <w:textAlignment w:val="baseline"/>
              <w:rPr>
                <w:rFonts w:ascii="Calibri" w:eastAsia="SimSun" w:hAnsi="Calibri" w:cs="Mangal"/>
                <w:kern w:val="3"/>
                <w:lang w:bidi="hi-IN"/>
              </w:rPr>
            </w:pPr>
            <w:r w:rsidRPr="00B10DDA">
              <w:rPr>
                <w:rFonts w:ascii="Calibri" w:eastAsia="SimSun" w:hAnsi="Calibri" w:cs="Mangal"/>
                <w:kern w:val="3"/>
                <w:lang w:bidi="hi-IN"/>
              </w:rPr>
              <w:t>dysk twardy z obudową do rejestratora zapewniająca wymaganą pojemność pamięci;</w:t>
            </w:r>
          </w:p>
          <w:p w14:paraId="774FEE0D" w14:textId="77777777" w:rsidR="00F758DC" w:rsidRPr="00B10DDA" w:rsidRDefault="00F758DC" w:rsidP="00F758DC">
            <w:pPr>
              <w:numPr>
                <w:ilvl w:val="0"/>
                <w:numId w:val="38"/>
              </w:numPr>
              <w:autoSpaceDN w:val="0"/>
              <w:spacing w:before="40" w:after="40"/>
              <w:ind w:left="720" w:right="145" w:hanging="360"/>
              <w:jc w:val="both"/>
              <w:textAlignment w:val="baseline"/>
              <w:rPr>
                <w:rFonts w:ascii="Calibri" w:eastAsia="SimSun" w:hAnsi="Calibri" w:cs="Mangal"/>
                <w:kern w:val="3"/>
                <w:lang w:bidi="hi-IN"/>
              </w:rPr>
            </w:pPr>
            <w:r w:rsidRPr="00B10DDA">
              <w:rPr>
                <w:rFonts w:ascii="Calibri" w:eastAsia="SimSun" w:hAnsi="Calibri" w:cs="Mangal"/>
                <w:kern w:val="3"/>
                <w:lang w:bidi="hi-IN"/>
              </w:rPr>
              <w:t>kamery 8 szt.;</w:t>
            </w:r>
          </w:p>
          <w:p w14:paraId="506C5FEF" w14:textId="77777777" w:rsidR="00F758DC" w:rsidRPr="00B10DDA" w:rsidRDefault="00F758DC" w:rsidP="00F758DC">
            <w:pPr>
              <w:numPr>
                <w:ilvl w:val="0"/>
                <w:numId w:val="38"/>
              </w:numPr>
              <w:autoSpaceDN w:val="0"/>
              <w:spacing w:before="40" w:after="40"/>
              <w:ind w:left="720" w:right="145" w:hanging="360"/>
              <w:jc w:val="both"/>
              <w:textAlignment w:val="baseline"/>
              <w:rPr>
                <w:rFonts w:ascii="Calibri" w:eastAsia="SimSun" w:hAnsi="Calibri" w:cs="Mangal"/>
                <w:kern w:val="3"/>
                <w:lang w:bidi="hi-IN"/>
              </w:rPr>
            </w:pPr>
            <w:r w:rsidRPr="00B10DDA">
              <w:rPr>
                <w:rFonts w:ascii="Calibri" w:eastAsia="SimSun" w:hAnsi="Calibri" w:cs="Mangal"/>
                <w:kern w:val="3"/>
                <w:lang w:bidi="hi-IN"/>
              </w:rPr>
              <w:t>monitor;</w:t>
            </w:r>
          </w:p>
          <w:p w14:paraId="68A92D5D" w14:textId="77777777" w:rsidR="00F758DC" w:rsidRPr="00B10DDA" w:rsidRDefault="00F758DC" w:rsidP="00F758DC">
            <w:pPr>
              <w:numPr>
                <w:ilvl w:val="0"/>
                <w:numId w:val="38"/>
              </w:numPr>
              <w:autoSpaceDN w:val="0"/>
              <w:spacing w:before="40" w:after="40"/>
              <w:ind w:left="720" w:right="145" w:hanging="360"/>
              <w:jc w:val="both"/>
              <w:textAlignment w:val="baseline"/>
              <w:rPr>
                <w:rFonts w:ascii="Calibri" w:eastAsia="SimSun" w:hAnsi="Calibri" w:cs="Mangal"/>
                <w:kern w:val="3"/>
                <w:lang w:bidi="hi-IN"/>
              </w:rPr>
            </w:pPr>
            <w:r w:rsidRPr="00B10DDA">
              <w:rPr>
                <w:rFonts w:ascii="Calibri" w:eastAsia="SimSun" w:hAnsi="Calibri" w:cs="Mangal"/>
                <w:kern w:val="3"/>
                <w:lang w:bidi="hi-IN"/>
              </w:rPr>
              <w:t>układ zasilający;</w:t>
            </w:r>
          </w:p>
          <w:p w14:paraId="3D3E24F3" w14:textId="77777777" w:rsidR="00F758DC" w:rsidRPr="00B10DDA" w:rsidRDefault="00F758DC" w:rsidP="00F758DC">
            <w:pPr>
              <w:numPr>
                <w:ilvl w:val="0"/>
                <w:numId w:val="38"/>
              </w:numPr>
              <w:autoSpaceDN w:val="0"/>
              <w:spacing w:before="40" w:after="40"/>
              <w:ind w:left="720" w:right="145" w:hanging="360"/>
              <w:jc w:val="both"/>
              <w:textAlignment w:val="baseline"/>
              <w:rPr>
                <w:rFonts w:ascii="Calibri" w:eastAsia="SimSun" w:hAnsi="Calibri" w:cs="Mangal"/>
                <w:kern w:val="3"/>
                <w:lang w:bidi="hi-IN"/>
              </w:rPr>
            </w:pPr>
            <w:r w:rsidRPr="00B10DDA">
              <w:rPr>
                <w:rFonts w:ascii="Calibri" w:eastAsia="SimSun" w:hAnsi="Calibri" w:cs="Mangal"/>
                <w:kern w:val="3"/>
                <w:lang w:bidi="hi-IN"/>
              </w:rPr>
              <w:t>kable połączeniowe;</w:t>
            </w:r>
          </w:p>
          <w:p w14:paraId="141C41CA" w14:textId="77777777" w:rsidR="00F758DC" w:rsidRPr="00B10DDA" w:rsidRDefault="00F758DC" w:rsidP="00F758DC">
            <w:pPr>
              <w:numPr>
                <w:ilvl w:val="0"/>
                <w:numId w:val="38"/>
              </w:numPr>
              <w:autoSpaceDN w:val="0"/>
              <w:spacing w:before="40" w:after="40"/>
              <w:ind w:left="720" w:right="145" w:hanging="360"/>
              <w:jc w:val="both"/>
              <w:textAlignment w:val="baseline"/>
              <w:rPr>
                <w:rFonts w:ascii="Calibri" w:eastAsia="SimSun" w:hAnsi="Calibri" w:cs="Mangal"/>
                <w:kern w:val="3"/>
                <w:lang w:bidi="hi-IN"/>
              </w:rPr>
            </w:pPr>
            <w:r w:rsidRPr="00B10DDA">
              <w:rPr>
                <w:rFonts w:ascii="Calibri" w:eastAsia="SimSun" w:hAnsi="Calibri" w:cs="Mangal"/>
                <w:kern w:val="3"/>
                <w:lang w:bidi="hi-IN"/>
              </w:rPr>
              <w:t>Zamawiający wymaga dostarczenia dodatkowo luzem, jako rotacyjne, dysku twardego, oraz części stacjonarnej dla stacji operatorskiej.</w:t>
            </w:r>
          </w:p>
          <w:p w14:paraId="054CBAB3" w14:textId="77777777" w:rsidR="00F758DC" w:rsidRPr="00B10DDA" w:rsidRDefault="00F758DC" w:rsidP="00F758DC">
            <w:pPr>
              <w:autoSpaceDN w:val="0"/>
              <w:spacing w:before="120" w:after="40"/>
              <w:ind w:right="145"/>
              <w:jc w:val="both"/>
              <w:textAlignment w:val="baseline"/>
              <w:rPr>
                <w:rFonts w:asciiTheme="minorHAnsi" w:eastAsia="SimSun" w:hAnsiTheme="minorHAnsi" w:cstheme="minorHAnsi"/>
                <w:kern w:val="3"/>
                <w:lang w:bidi="hi-IN"/>
              </w:rPr>
            </w:pPr>
            <w:r w:rsidRPr="00B10DDA">
              <w:rPr>
                <w:rFonts w:asciiTheme="minorHAnsi" w:eastAsia="SimSun" w:hAnsiTheme="minorHAnsi" w:cstheme="minorHAnsi"/>
                <w:bCs/>
                <w:caps/>
                <w:kern w:val="3"/>
                <w:lang w:bidi="hi-IN"/>
              </w:rPr>
              <w:t>4) C</w:t>
            </w:r>
            <w:r w:rsidRPr="00B10DDA">
              <w:rPr>
                <w:rFonts w:asciiTheme="minorHAnsi" w:eastAsia="SimSun" w:hAnsiTheme="minorHAnsi" w:cstheme="minorHAnsi"/>
                <w:bCs/>
                <w:kern w:val="3"/>
                <w:lang w:bidi="hi-IN"/>
              </w:rPr>
              <w:t xml:space="preserve">zęść stacjonarna systemu dla jednej stacji </w:t>
            </w:r>
            <w:r w:rsidRPr="00B10DDA">
              <w:rPr>
                <w:rFonts w:asciiTheme="minorHAnsi" w:eastAsia="SimSun" w:hAnsiTheme="minorHAnsi" w:cstheme="minorHAnsi"/>
                <w:bCs/>
                <w:kern w:val="3"/>
                <w:lang w:bidi="hi-IN"/>
              </w:rPr>
              <w:lastRenderedPageBreak/>
              <w:t>operatorskiej</w:t>
            </w:r>
            <w:r w:rsidRPr="00B10DDA">
              <w:rPr>
                <w:rFonts w:asciiTheme="minorHAnsi" w:eastAsia="SimSun" w:hAnsiTheme="minorHAnsi" w:cstheme="minorHAnsi"/>
                <w:bCs/>
                <w:caps/>
                <w:kern w:val="3"/>
                <w:lang w:bidi="hi-IN"/>
              </w:rPr>
              <w:t>:</w:t>
            </w:r>
          </w:p>
          <w:p w14:paraId="5AD02C69" w14:textId="77777777" w:rsidR="00F758DC" w:rsidRPr="00B10DDA" w:rsidRDefault="00F758DC" w:rsidP="00F758DC">
            <w:pPr>
              <w:numPr>
                <w:ilvl w:val="1"/>
                <w:numId w:val="57"/>
              </w:numPr>
              <w:autoSpaceDN w:val="0"/>
              <w:spacing w:before="40" w:after="40"/>
              <w:ind w:right="145"/>
              <w:jc w:val="both"/>
              <w:textAlignment w:val="baseline"/>
              <w:rPr>
                <w:rFonts w:asciiTheme="minorHAnsi" w:eastAsia="SimSun" w:hAnsiTheme="minorHAnsi" w:cstheme="minorHAnsi"/>
                <w:kern w:val="3"/>
                <w:lang w:bidi="hi-IN"/>
              </w:rPr>
            </w:pPr>
            <w:r w:rsidRPr="00B10DDA">
              <w:rPr>
                <w:rFonts w:asciiTheme="minorHAnsi" w:eastAsia="SimSun" w:hAnsiTheme="minorHAnsi" w:cstheme="minorHAnsi"/>
                <w:kern w:val="3"/>
                <w:lang w:bidi="hi-IN"/>
              </w:rPr>
              <w:t>Laptop min. 15,4” 1 szt.</w:t>
            </w:r>
          </w:p>
          <w:p w14:paraId="614BC1FD" w14:textId="2B724BBC" w:rsidR="00F758DC" w:rsidRPr="00B10DDA" w:rsidRDefault="00F758DC" w:rsidP="00F758DC">
            <w:pPr>
              <w:numPr>
                <w:ilvl w:val="1"/>
                <w:numId w:val="57"/>
              </w:numPr>
              <w:autoSpaceDN w:val="0"/>
              <w:spacing w:before="40" w:after="40"/>
              <w:ind w:right="145"/>
              <w:jc w:val="both"/>
              <w:textAlignment w:val="baseline"/>
              <w:rPr>
                <w:rFonts w:asciiTheme="minorHAnsi" w:eastAsia="SimSun" w:hAnsiTheme="minorHAnsi" w:cstheme="minorHAnsi"/>
                <w:kern w:val="3"/>
                <w:lang w:bidi="hi-IN"/>
              </w:rPr>
            </w:pPr>
            <w:r w:rsidRPr="00B10DDA">
              <w:rPr>
                <w:rFonts w:asciiTheme="minorHAnsi" w:eastAsia="SimSun" w:hAnsiTheme="minorHAnsi" w:cstheme="minorHAnsi"/>
                <w:kern w:val="3"/>
                <w:lang w:bidi="hi-IN"/>
              </w:rPr>
              <w:t>Kieszeń dysków wymiennych 1 szt.;</w:t>
            </w:r>
          </w:p>
          <w:p w14:paraId="6F547842" w14:textId="7D0C70AE" w:rsidR="00F758DC" w:rsidRPr="00B10DDA" w:rsidRDefault="00F758DC" w:rsidP="00F758DC">
            <w:pPr>
              <w:numPr>
                <w:ilvl w:val="1"/>
                <w:numId w:val="57"/>
              </w:numPr>
              <w:autoSpaceDN w:val="0"/>
              <w:spacing w:before="40" w:after="40"/>
              <w:ind w:right="145"/>
              <w:jc w:val="both"/>
              <w:textAlignment w:val="baseline"/>
              <w:rPr>
                <w:rFonts w:asciiTheme="minorHAnsi" w:eastAsia="SimSun" w:hAnsiTheme="minorHAnsi" w:cstheme="minorHAnsi"/>
                <w:kern w:val="3"/>
                <w:lang w:bidi="hi-IN"/>
              </w:rPr>
            </w:pPr>
            <w:r w:rsidRPr="00B10DDA">
              <w:rPr>
                <w:rFonts w:asciiTheme="minorHAnsi" w:eastAsia="SimSun" w:hAnsiTheme="minorHAnsi" w:cstheme="minorHAnsi"/>
                <w:kern w:val="3"/>
                <w:lang w:bidi="hi-IN"/>
              </w:rPr>
              <w:t>Napęd DVD+RW 1 szt.;</w:t>
            </w:r>
          </w:p>
          <w:p w14:paraId="68A84CDE" w14:textId="4F64F694" w:rsidR="00F758DC" w:rsidRPr="00B10DDA" w:rsidRDefault="00F758DC" w:rsidP="00F758DC">
            <w:pPr>
              <w:numPr>
                <w:ilvl w:val="1"/>
                <w:numId w:val="57"/>
              </w:numPr>
              <w:autoSpaceDN w:val="0"/>
              <w:spacing w:before="40" w:after="40"/>
              <w:ind w:right="145"/>
              <w:jc w:val="both"/>
              <w:textAlignment w:val="baseline"/>
              <w:rPr>
                <w:rFonts w:asciiTheme="minorHAnsi" w:eastAsia="SimSun" w:hAnsiTheme="minorHAnsi" w:cstheme="minorHAnsi"/>
                <w:kern w:val="3"/>
                <w:lang w:val="en-US" w:bidi="hi-IN"/>
              </w:rPr>
            </w:pPr>
            <w:r w:rsidRPr="00B10DDA">
              <w:rPr>
                <w:rFonts w:asciiTheme="minorHAnsi" w:eastAsia="SimSun" w:hAnsiTheme="minorHAnsi" w:cstheme="minorHAnsi"/>
                <w:kern w:val="3"/>
                <w:lang w:val="en-GB" w:bidi="hi-IN"/>
              </w:rPr>
              <w:t xml:space="preserve">Port LAN/Ethernet 10/100/1000Mbit/s 1 </w:t>
            </w:r>
            <w:proofErr w:type="spellStart"/>
            <w:r w:rsidRPr="00B10DDA">
              <w:rPr>
                <w:rFonts w:asciiTheme="minorHAnsi" w:eastAsia="SimSun" w:hAnsiTheme="minorHAnsi" w:cstheme="minorHAnsi"/>
                <w:kern w:val="3"/>
                <w:lang w:val="en-GB" w:bidi="hi-IN"/>
              </w:rPr>
              <w:t>szt</w:t>
            </w:r>
            <w:proofErr w:type="spellEnd"/>
            <w:r w:rsidRPr="00B10DDA">
              <w:rPr>
                <w:rFonts w:asciiTheme="minorHAnsi" w:eastAsia="SimSun" w:hAnsiTheme="minorHAnsi" w:cstheme="minorHAnsi"/>
                <w:kern w:val="3"/>
                <w:lang w:val="en-GB" w:bidi="hi-IN"/>
              </w:rPr>
              <w:t>.:</w:t>
            </w:r>
          </w:p>
          <w:p w14:paraId="5F9054E5" w14:textId="05960E1E" w:rsidR="00F758DC" w:rsidRPr="00B10DDA" w:rsidRDefault="00F758DC" w:rsidP="00F758DC">
            <w:pPr>
              <w:numPr>
                <w:ilvl w:val="1"/>
                <w:numId w:val="57"/>
              </w:numPr>
              <w:autoSpaceDN w:val="0"/>
              <w:spacing w:before="40" w:after="40"/>
              <w:ind w:right="145"/>
              <w:jc w:val="both"/>
              <w:textAlignment w:val="baseline"/>
              <w:rPr>
                <w:rFonts w:asciiTheme="minorHAnsi" w:eastAsia="SimSun" w:hAnsiTheme="minorHAnsi" w:cstheme="minorHAnsi"/>
                <w:kern w:val="3"/>
                <w:lang w:bidi="hi-IN"/>
              </w:rPr>
            </w:pPr>
            <w:r w:rsidRPr="00B10DDA">
              <w:rPr>
                <w:rFonts w:asciiTheme="minorHAnsi" w:eastAsia="SimSun" w:hAnsiTheme="minorHAnsi" w:cstheme="minorHAnsi"/>
                <w:kern w:val="3"/>
                <w:lang w:bidi="hi-IN"/>
              </w:rPr>
              <w:t>Port USB min 3.0 2 szt.;</w:t>
            </w:r>
          </w:p>
          <w:p w14:paraId="3F15B9F8" w14:textId="77777777" w:rsidR="00F758DC" w:rsidRPr="00B10DDA" w:rsidRDefault="00F758DC" w:rsidP="00F758DC">
            <w:pPr>
              <w:numPr>
                <w:ilvl w:val="1"/>
                <w:numId w:val="57"/>
              </w:numPr>
              <w:rPr>
                <w:rFonts w:asciiTheme="minorHAnsi" w:eastAsia="Calibri" w:hAnsiTheme="minorHAnsi" w:cstheme="minorHAnsi"/>
                <w:lang w:eastAsia="en-US"/>
              </w:rPr>
            </w:pPr>
            <w:r w:rsidRPr="00B10DDA">
              <w:rPr>
                <w:rFonts w:asciiTheme="minorHAnsi" w:eastAsia="SimSun" w:hAnsiTheme="minorHAnsi" w:cstheme="minorHAnsi"/>
                <w:kern w:val="3"/>
                <w:lang w:bidi="hi-IN"/>
              </w:rPr>
              <w:t xml:space="preserve">Program operacyjny1 </w:t>
            </w:r>
            <w:proofErr w:type="spellStart"/>
            <w:r w:rsidRPr="00B10DDA">
              <w:rPr>
                <w:rFonts w:asciiTheme="minorHAnsi" w:eastAsia="SimSun" w:hAnsiTheme="minorHAnsi" w:cstheme="minorHAnsi"/>
                <w:kern w:val="3"/>
                <w:lang w:bidi="hi-IN"/>
              </w:rPr>
              <w:t>szt</w:t>
            </w:r>
            <w:proofErr w:type="spellEnd"/>
            <w:r w:rsidRPr="00B10DDA">
              <w:rPr>
                <w:rFonts w:asciiTheme="minorHAnsi" w:eastAsia="SimSun" w:hAnsiTheme="minorHAnsi" w:cstheme="minorHAnsi"/>
                <w:kern w:val="3"/>
                <w:lang w:bidi="hi-IN"/>
              </w:rPr>
              <w:t>;</w:t>
            </w:r>
            <w:r w:rsidRPr="00B10DDA">
              <w:rPr>
                <w:rFonts w:asciiTheme="minorHAnsi" w:eastAsia="Calibri" w:hAnsiTheme="minorHAnsi" w:cstheme="minorHAnsi"/>
                <w:lang w:eastAsia="en-US"/>
              </w:rPr>
              <w:t xml:space="preserve"> Program operacyjny powinien spełniać następujące wymagania:</w:t>
            </w:r>
          </w:p>
          <w:p w14:paraId="3F8C44B2" w14:textId="77777777" w:rsidR="00F758DC" w:rsidRPr="00B10DDA" w:rsidRDefault="00F758DC" w:rsidP="00F758DC">
            <w:pPr>
              <w:widowControl/>
              <w:suppressAutoHyphens w:val="0"/>
              <w:spacing w:after="160" w:line="259" w:lineRule="auto"/>
              <w:rPr>
                <w:rFonts w:asciiTheme="minorHAnsi" w:eastAsia="Calibri" w:hAnsiTheme="minorHAnsi" w:cstheme="minorHAnsi"/>
                <w:lang w:eastAsia="en-US"/>
              </w:rPr>
            </w:pPr>
            <w:r w:rsidRPr="00B10DDA">
              <w:rPr>
                <w:rFonts w:asciiTheme="minorHAnsi" w:eastAsia="Calibri" w:hAnsiTheme="minorHAnsi" w:cstheme="minorHAnsi"/>
                <w:lang w:eastAsia="en-US"/>
              </w:rPr>
              <w:t>1)</w:t>
            </w:r>
            <w:r w:rsidRPr="00B10DDA">
              <w:rPr>
                <w:rFonts w:asciiTheme="minorHAnsi" w:eastAsia="Calibri" w:hAnsiTheme="minorHAnsi" w:cstheme="minorHAnsi"/>
                <w:lang w:eastAsia="en-US"/>
              </w:rPr>
              <w:tab/>
              <w:t>dostępne dwa rodzaje graficznego interfejsu użytkownika, w tym:</w:t>
            </w:r>
          </w:p>
          <w:p w14:paraId="03344632" w14:textId="77777777" w:rsidR="00F758DC" w:rsidRPr="00B10DDA" w:rsidRDefault="00F758DC" w:rsidP="00F758DC">
            <w:pPr>
              <w:widowControl/>
              <w:numPr>
                <w:ilvl w:val="0"/>
                <w:numId w:val="49"/>
              </w:numPr>
              <w:suppressAutoHyphens w:val="0"/>
              <w:spacing w:after="160" w:line="259" w:lineRule="auto"/>
              <w:contextualSpacing/>
              <w:rPr>
                <w:rFonts w:asciiTheme="minorHAnsi" w:eastAsia="Calibri" w:hAnsiTheme="minorHAnsi" w:cstheme="minorHAnsi"/>
                <w:lang w:eastAsia="en-US"/>
              </w:rPr>
            </w:pPr>
            <w:r w:rsidRPr="00B10DDA">
              <w:rPr>
                <w:rFonts w:asciiTheme="minorHAnsi" w:eastAsia="Calibri" w:hAnsiTheme="minorHAnsi" w:cstheme="minorHAnsi"/>
                <w:lang w:eastAsia="en-US"/>
              </w:rPr>
              <w:t>klasyczny, umożliwiający obsługę przy pomocy klawiatury i myszy,</w:t>
            </w:r>
          </w:p>
          <w:p w14:paraId="0775A45D" w14:textId="77777777" w:rsidR="00F758DC" w:rsidRPr="00B10DDA" w:rsidRDefault="00F758DC" w:rsidP="00F758DC">
            <w:pPr>
              <w:widowControl/>
              <w:numPr>
                <w:ilvl w:val="0"/>
                <w:numId w:val="49"/>
              </w:numPr>
              <w:suppressAutoHyphens w:val="0"/>
              <w:spacing w:after="160" w:line="259" w:lineRule="auto"/>
              <w:contextualSpacing/>
              <w:rPr>
                <w:rFonts w:asciiTheme="minorHAnsi" w:eastAsia="Calibri" w:hAnsiTheme="minorHAnsi" w:cstheme="minorHAnsi"/>
                <w:lang w:eastAsia="en-US"/>
              </w:rPr>
            </w:pPr>
            <w:r w:rsidRPr="00B10DDA">
              <w:rPr>
                <w:rFonts w:asciiTheme="minorHAnsi" w:eastAsia="Calibri" w:hAnsiTheme="minorHAnsi" w:cstheme="minorHAnsi"/>
                <w:lang w:eastAsia="en-US"/>
              </w:rPr>
              <w:t>dotykowy umożliwiający sterowanie dotykiem na urządzeniach typu tablet lub monitorach dotykowych;</w:t>
            </w:r>
          </w:p>
          <w:p w14:paraId="472F401B" w14:textId="77777777" w:rsidR="00F758DC" w:rsidRPr="00B10DDA" w:rsidRDefault="00F758DC" w:rsidP="00F758DC">
            <w:pPr>
              <w:widowControl/>
              <w:suppressAutoHyphens w:val="0"/>
              <w:spacing w:after="160" w:line="259" w:lineRule="auto"/>
              <w:rPr>
                <w:rFonts w:asciiTheme="minorHAnsi" w:eastAsia="Calibri" w:hAnsiTheme="minorHAnsi" w:cstheme="minorHAnsi"/>
                <w:lang w:eastAsia="en-US"/>
              </w:rPr>
            </w:pPr>
            <w:r w:rsidRPr="00B10DDA">
              <w:rPr>
                <w:rFonts w:asciiTheme="minorHAnsi" w:eastAsia="Calibri" w:hAnsiTheme="minorHAnsi" w:cstheme="minorHAnsi"/>
                <w:lang w:eastAsia="en-US"/>
              </w:rPr>
              <w:t>2)</w:t>
            </w:r>
            <w:r w:rsidRPr="00B10DDA">
              <w:rPr>
                <w:rFonts w:asciiTheme="minorHAnsi" w:eastAsia="Calibri" w:hAnsiTheme="minorHAnsi" w:cstheme="minorHAnsi"/>
                <w:lang w:eastAsia="en-US"/>
              </w:rPr>
              <w:tab/>
              <w:t>interfejsy użytkownika dostępne w wielu językach do wyboru, w tym polskim i angielskim;</w:t>
            </w:r>
          </w:p>
          <w:p w14:paraId="7ABB1EBE" w14:textId="77777777" w:rsidR="00F758DC" w:rsidRPr="00B10DDA" w:rsidRDefault="00F758DC" w:rsidP="00F758DC">
            <w:pPr>
              <w:widowControl/>
              <w:suppressAutoHyphens w:val="0"/>
              <w:spacing w:after="160" w:line="259" w:lineRule="auto"/>
              <w:rPr>
                <w:rFonts w:asciiTheme="minorHAnsi" w:eastAsia="Calibri" w:hAnsiTheme="minorHAnsi" w:cstheme="minorHAnsi"/>
                <w:lang w:eastAsia="en-US"/>
              </w:rPr>
            </w:pPr>
            <w:r w:rsidRPr="00B10DDA">
              <w:rPr>
                <w:rFonts w:asciiTheme="minorHAnsi" w:eastAsia="Calibri" w:hAnsiTheme="minorHAnsi" w:cstheme="minorHAnsi"/>
                <w:lang w:eastAsia="en-US"/>
              </w:rPr>
              <w:t>3)</w:t>
            </w:r>
            <w:r w:rsidRPr="00B10DDA">
              <w:rPr>
                <w:rFonts w:asciiTheme="minorHAnsi" w:eastAsia="Calibri" w:hAnsiTheme="minorHAnsi" w:cstheme="minorHAnsi"/>
                <w:lang w:eastAsia="en-US"/>
              </w:rPr>
              <w:tab/>
              <w:t>możliwość dokonywania aktualizacji i poprawek systemu przez Internet z możliwością wyboru instalowanych poprawek;</w:t>
            </w:r>
          </w:p>
          <w:p w14:paraId="779752DC" w14:textId="77777777" w:rsidR="00F758DC" w:rsidRPr="00B10DDA" w:rsidRDefault="00F758DC" w:rsidP="00F758DC">
            <w:pPr>
              <w:widowControl/>
              <w:suppressAutoHyphens w:val="0"/>
              <w:spacing w:after="160" w:line="259" w:lineRule="auto"/>
              <w:rPr>
                <w:rFonts w:asciiTheme="minorHAnsi" w:eastAsia="Calibri" w:hAnsiTheme="minorHAnsi" w:cstheme="minorHAnsi"/>
                <w:lang w:eastAsia="en-US"/>
              </w:rPr>
            </w:pPr>
            <w:r w:rsidRPr="00B10DDA">
              <w:rPr>
                <w:rFonts w:asciiTheme="minorHAnsi" w:eastAsia="Calibri" w:hAnsiTheme="minorHAnsi" w:cstheme="minorHAnsi"/>
                <w:lang w:eastAsia="en-US"/>
              </w:rPr>
              <w:t>4)</w:t>
            </w:r>
            <w:r w:rsidRPr="00B10DDA">
              <w:rPr>
                <w:rFonts w:asciiTheme="minorHAnsi" w:eastAsia="Calibri" w:hAnsiTheme="minorHAnsi" w:cstheme="minorHAnsi"/>
                <w:lang w:eastAsia="en-US"/>
              </w:rPr>
              <w:tab/>
              <w:t>możliwość dokonywania uaktualnień sterowników urządzeń przez Internet – witrynę producenta systemu;</w:t>
            </w:r>
          </w:p>
          <w:p w14:paraId="0352BB3C" w14:textId="77777777" w:rsidR="00F758DC" w:rsidRPr="00B10DDA" w:rsidRDefault="00F758DC" w:rsidP="00F758DC">
            <w:pPr>
              <w:widowControl/>
              <w:suppressAutoHyphens w:val="0"/>
              <w:spacing w:after="160" w:line="259" w:lineRule="auto"/>
              <w:rPr>
                <w:rFonts w:asciiTheme="minorHAnsi" w:eastAsia="Calibri" w:hAnsiTheme="minorHAnsi" w:cstheme="minorHAnsi"/>
                <w:lang w:eastAsia="en-US"/>
              </w:rPr>
            </w:pPr>
            <w:r w:rsidRPr="00B10DDA">
              <w:rPr>
                <w:rFonts w:asciiTheme="minorHAnsi" w:eastAsia="Calibri" w:hAnsiTheme="minorHAnsi" w:cstheme="minorHAnsi"/>
                <w:lang w:eastAsia="en-US"/>
              </w:rPr>
              <w:t>5)</w:t>
            </w:r>
            <w:r w:rsidRPr="00B10DDA">
              <w:rPr>
                <w:rFonts w:asciiTheme="minorHAnsi" w:eastAsia="Calibri" w:hAnsiTheme="minorHAnsi" w:cstheme="minorHAnsi"/>
                <w:lang w:eastAsia="en-US"/>
              </w:rPr>
              <w:tab/>
              <w:t>darmowe aktualizacje w ramach wersji systemu operacyjnego przez Internet (niezbędne aktualizacje, poprawki, biuletyny bezpieczeństwa muszą być dostarczane bez dodatkowych opłat) – wymagane podanie nazwy strony serwera WWW;</w:t>
            </w:r>
          </w:p>
          <w:p w14:paraId="17E5A346" w14:textId="77777777" w:rsidR="00F758DC" w:rsidRPr="00B10DDA" w:rsidRDefault="00F758DC" w:rsidP="00F758DC">
            <w:pPr>
              <w:widowControl/>
              <w:suppressAutoHyphens w:val="0"/>
              <w:spacing w:after="160" w:line="259" w:lineRule="auto"/>
              <w:rPr>
                <w:rFonts w:asciiTheme="minorHAnsi" w:eastAsia="Calibri" w:hAnsiTheme="minorHAnsi" w:cstheme="minorHAnsi"/>
                <w:lang w:eastAsia="en-US"/>
              </w:rPr>
            </w:pPr>
            <w:r w:rsidRPr="00B10DDA">
              <w:rPr>
                <w:rFonts w:asciiTheme="minorHAnsi" w:eastAsia="Calibri" w:hAnsiTheme="minorHAnsi" w:cstheme="minorHAnsi"/>
                <w:lang w:eastAsia="en-US"/>
              </w:rPr>
              <w:t>6)</w:t>
            </w:r>
            <w:r w:rsidRPr="00B10DDA">
              <w:rPr>
                <w:rFonts w:asciiTheme="minorHAnsi" w:eastAsia="Calibri" w:hAnsiTheme="minorHAnsi" w:cstheme="minorHAnsi"/>
                <w:lang w:eastAsia="en-US"/>
              </w:rPr>
              <w:tab/>
              <w:t>internetowa aktualizacja zapewniona w języku polskim;</w:t>
            </w:r>
          </w:p>
          <w:p w14:paraId="5FB569EE" w14:textId="77777777" w:rsidR="00F758DC" w:rsidRPr="00B10DDA" w:rsidRDefault="00F758DC" w:rsidP="00F758DC">
            <w:pPr>
              <w:widowControl/>
              <w:suppressAutoHyphens w:val="0"/>
              <w:spacing w:after="160" w:line="259" w:lineRule="auto"/>
              <w:rPr>
                <w:rFonts w:asciiTheme="minorHAnsi" w:eastAsia="Calibri" w:hAnsiTheme="minorHAnsi" w:cstheme="minorHAnsi"/>
                <w:lang w:eastAsia="en-US"/>
              </w:rPr>
            </w:pPr>
            <w:r w:rsidRPr="00B10DDA">
              <w:rPr>
                <w:rFonts w:asciiTheme="minorHAnsi" w:eastAsia="Calibri" w:hAnsiTheme="minorHAnsi" w:cstheme="minorHAnsi"/>
                <w:lang w:eastAsia="en-US"/>
              </w:rPr>
              <w:t>7)</w:t>
            </w:r>
            <w:r w:rsidRPr="00B10DDA">
              <w:rPr>
                <w:rFonts w:asciiTheme="minorHAnsi" w:eastAsia="Calibri" w:hAnsiTheme="minorHAnsi" w:cstheme="minorHAnsi"/>
                <w:lang w:eastAsia="en-US"/>
              </w:rPr>
              <w:tab/>
              <w:t>wbudowana zapora internetowa (firewall) dla ochrony połączeń internetowych;</w:t>
            </w:r>
          </w:p>
          <w:p w14:paraId="4DADB477" w14:textId="77777777" w:rsidR="00F758DC" w:rsidRPr="00B10DDA" w:rsidRDefault="00F758DC" w:rsidP="00F758DC">
            <w:pPr>
              <w:widowControl/>
              <w:suppressAutoHyphens w:val="0"/>
              <w:spacing w:after="160" w:line="259" w:lineRule="auto"/>
              <w:rPr>
                <w:rFonts w:asciiTheme="minorHAnsi" w:eastAsia="Calibri" w:hAnsiTheme="minorHAnsi" w:cstheme="minorHAnsi"/>
                <w:lang w:eastAsia="en-US"/>
              </w:rPr>
            </w:pPr>
            <w:r w:rsidRPr="00B10DDA">
              <w:rPr>
                <w:rFonts w:asciiTheme="minorHAnsi" w:eastAsia="Calibri" w:hAnsiTheme="minorHAnsi" w:cstheme="minorHAnsi"/>
                <w:lang w:eastAsia="en-US"/>
              </w:rPr>
              <w:t>8)</w:t>
            </w:r>
            <w:r w:rsidRPr="00B10DDA">
              <w:rPr>
                <w:rFonts w:asciiTheme="minorHAnsi" w:eastAsia="Calibri" w:hAnsiTheme="minorHAnsi" w:cstheme="minorHAnsi"/>
                <w:lang w:eastAsia="en-US"/>
              </w:rPr>
              <w:tab/>
              <w:t>zintegrowana z systemem konsola do zarządzania ustawieniami zapory i regułami IP V4 i v6;</w:t>
            </w:r>
          </w:p>
          <w:p w14:paraId="1BF10D61" w14:textId="77777777" w:rsidR="00F758DC" w:rsidRPr="00B10DDA" w:rsidRDefault="00F758DC" w:rsidP="00F758DC">
            <w:pPr>
              <w:widowControl/>
              <w:suppressAutoHyphens w:val="0"/>
              <w:spacing w:after="160" w:line="259" w:lineRule="auto"/>
              <w:rPr>
                <w:rFonts w:asciiTheme="minorHAnsi" w:eastAsia="Calibri" w:hAnsiTheme="minorHAnsi" w:cstheme="minorHAnsi"/>
                <w:lang w:eastAsia="en-US"/>
              </w:rPr>
            </w:pPr>
            <w:r w:rsidRPr="00B10DDA">
              <w:rPr>
                <w:rFonts w:asciiTheme="minorHAnsi" w:eastAsia="Calibri" w:hAnsiTheme="minorHAnsi" w:cstheme="minorHAnsi"/>
                <w:lang w:eastAsia="en-US"/>
              </w:rPr>
              <w:t>9)</w:t>
            </w:r>
            <w:r w:rsidRPr="00B10DDA">
              <w:rPr>
                <w:rFonts w:asciiTheme="minorHAnsi" w:eastAsia="Calibri" w:hAnsiTheme="minorHAnsi" w:cstheme="minorHAnsi"/>
                <w:lang w:eastAsia="en-US"/>
              </w:rPr>
              <w:tab/>
              <w:t>zlokalizowane w języku polskim, co najmniej następujące elementy: menu, odtwarzacz multimediów, pomoc, komunikaty systemowe;</w:t>
            </w:r>
          </w:p>
          <w:p w14:paraId="099AF50B" w14:textId="098CEB75" w:rsidR="00F758DC" w:rsidRPr="00B10DDA" w:rsidRDefault="00F758DC" w:rsidP="00F758DC">
            <w:pPr>
              <w:widowControl/>
              <w:suppressAutoHyphens w:val="0"/>
              <w:spacing w:after="160" w:line="259" w:lineRule="auto"/>
              <w:rPr>
                <w:rFonts w:asciiTheme="minorHAnsi" w:eastAsia="Calibri" w:hAnsiTheme="minorHAnsi" w:cstheme="minorHAnsi"/>
                <w:lang w:eastAsia="en-US"/>
              </w:rPr>
            </w:pPr>
            <w:r w:rsidRPr="00B10DDA">
              <w:rPr>
                <w:rFonts w:asciiTheme="minorHAnsi" w:eastAsia="Calibri" w:hAnsiTheme="minorHAnsi" w:cstheme="minorHAnsi"/>
                <w:lang w:eastAsia="en-US"/>
              </w:rPr>
              <w:t>10)</w:t>
            </w:r>
            <w:r w:rsidRPr="00B10DDA">
              <w:rPr>
                <w:rFonts w:asciiTheme="minorHAnsi" w:eastAsia="Calibri" w:hAnsiTheme="minorHAnsi" w:cstheme="minorHAnsi"/>
                <w:lang w:eastAsia="en-US"/>
              </w:rPr>
              <w:tab/>
              <w:t xml:space="preserve">wsparcie dla większości powszechnie używanych urządzeń peryferyjnych (drukarek, </w:t>
            </w:r>
            <w:r w:rsidRPr="00B10DDA">
              <w:rPr>
                <w:rFonts w:asciiTheme="minorHAnsi" w:eastAsia="Calibri" w:hAnsiTheme="minorHAnsi" w:cstheme="minorHAnsi"/>
                <w:lang w:eastAsia="en-US"/>
              </w:rPr>
              <w:lastRenderedPageBreak/>
              <w:t>urządzeń sieciowych, standardów USB, Plug &amp; Play, WLAN);</w:t>
            </w:r>
          </w:p>
          <w:p w14:paraId="18B76052" w14:textId="77777777" w:rsidR="00F758DC" w:rsidRPr="00B10DDA" w:rsidRDefault="00F758DC" w:rsidP="00F758DC">
            <w:pPr>
              <w:widowControl/>
              <w:suppressAutoHyphens w:val="0"/>
              <w:spacing w:after="160" w:line="259" w:lineRule="auto"/>
              <w:rPr>
                <w:rFonts w:asciiTheme="minorHAnsi" w:eastAsia="Calibri" w:hAnsiTheme="minorHAnsi" w:cstheme="minorHAnsi"/>
                <w:lang w:eastAsia="en-US"/>
              </w:rPr>
            </w:pPr>
            <w:r w:rsidRPr="00B10DDA">
              <w:rPr>
                <w:rFonts w:asciiTheme="minorHAnsi" w:eastAsia="Calibri" w:hAnsiTheme="minorHAnsi" w:cstheme="minorHAnsi"/>
                <w:lang w:eastAsia="en-US"/>
              </w:rPr>
              <w:t>11)</w:t>
            </w:r>
            <w:r w:rsidRPr="00B10DDA">
              <w:rPr>
                <w:rFonts w:asciiTheme="minorHAnsi" w:eastAsia="Calibri" w:hAnsiTheme="minorHAnsi" w:cstheme="minorHAnsi"/>
                <w:lang w:eastAsia="en-US"/>
              </w:rPr>
              <w:tab/>
              <w:t>funkcjonalność automatycznej zmiany domyślnej drukarki w zależności od sieci, do której podłączony jest komputer;</w:t>
            </w:r>
          </w:p>
          <w:p w14:paraId="4DF6DB8A" w14:textId="77777777" w:rsidR="00F758DC" w:rsidRPr="00B10DDA" w:rsidRDefault="00F758DC" w:rsidP="00F758DC">
            <w:pPr>
              <w:widowControl/>
              <w:suppressAutoHyphens w:val="0"/>
              <w:spacing w:after="160" w:line="259" w:lineRule="auto"/>
              <w:rPr>
                <w:rFonts w:asciiTheme="minorHAnsi" w:eastAsia="Calibri" w:hAnsiTheme="minorHAnsi" w:cstheme="minorHAnsi"/>
                <w:lang w:eastAsia="en-US"/>
              </w:rPr>
            </w:pPr>
            <w:r w:rsidRPr="00B10DDA">
              <w:rPr>
                <w:rFonts w:asciiTheme="minorHAnsi" w:eastAsia="Calibri" w:hAnsiTheme="minorHAnsi" w:cstheme="minorHAnsi"/>
                <w:lang w:eastAsia="en-US"/>
              </w:rPr>
              <w:t>12)</w:t>
            </w:r>
            <w:r w:rsidRPr="00B10DDA">
              <w:rPr>
                <w:rFonts w:asciiTheme="minorHAnsi" w:eastAsia="Calibri" w:hAnsiTheme="minorHAnsi" w:cstheme="minorHAnsi"/>
                <w:lang w:eastAsia="en-US"/>
              </w:rPr>
              <w:tab/>
              <w:t>interfejs użytkownika działający w trybie graficznym z elementami 3D, zintegrowana z interfejsem użytkownika interaktywna cześć pulpitu – służącą do uruchamiania aplikacji, które użytkownik może dowolnie wymieniać i pobrać ze strony producenta;</w:t>
            </w:r>
          </w:p>
          <w:p w14:paraId="12512E5A" w14:textId="77777777" w:rsidR="00F758DC" w:rsidRPr="00B10DDA" w:rsidRDefault="00F758DC" w:rsidP="00F758DC">
            <w:pPr>
              <w:widowControl/>
              <w:suppressAutoHyphens w:val="0"/>
              <w:spacing w:after="160" w:line="259" w:lineRule="auto"/>
              <w:rPr>
                <w:rFonts w:asciiTheme="minorHAnsi" w:eastAsia="Calibri" w:hAnsiTheme="minorHAnsi" w:cstheme="minorHAnsi"/>
                <w:lang w:eastAsia="en-US"/>
              </w:rPr>
            </w:pPr>
            <w:r w:rsidRPr="00B10DDA">
              <w:rPr>
                <w:rFonts w:asciiTheme="minorHAnsi" w:eastAsia="Calibri" w:hAnsiTheme="minorHAnsi" w:cstheme="minorHAnsi"/>
                <w:lang w:eastAsia="en-US"/>
              </w:rPr>
              <w:t>13)</w:t>
            </w:r>
            <w:r w:rsidRPr="00B10DDA">
              <w:rPr>
                <w:rFonts w:asciiTheme="minorHAnsi" w:eastAsia="Calibri" w:hAnsiTheme="minorHAnsi" w:cstheme="minorHAnsi"/>
                <w:lang w:eastAsia="en-US"/>
              </w:rPr>
              <w:tab/>
              <w:t>możliwość zdalnej automatycznej instalacji, konfiguracji, administrowania oraz aktualizowania systemu;</w:t>
            </w:r>
          </w:p>
          <w:p w14:paraId="4F6BF7C7" w14:textId="77777777" w:rsidR="00F758DC" w:rsidRPr="00B10DDA" w:rsidRDefault="00F758DC" w:rsidP="00F758DC">
            <w:pPr>
              <w:widowControl/>
              <w:suppressAutoHyphens w:val="0"/>
              <w:spacing w:after="160" w:line="259" w:lineRule="auto"/>
              <w:rPr>
                <w:rFonts w:asciiTheme="minorHAnsi" w:eastAsia="Calibri" w:hAnsiTheme="minorHAnsi" w:cstheme="minorHAnsi"/>
                <w:lang w:eastAsia="en-US"/>
              </w:rPr>
            </w:pPr>
            <w:r w:rsidRPr="00B10DDA">
              <w:rPr>
                <w:rFonts w:asciiTheme="minorHAnsi" w:eastAsia="Calibri" w:hAnsiTheme="minorHAnsi" w:cstheme="minorHAnsi"/>
                <w:lang w:eastAsia="en-US"/>
              </w:rPr>
              <w:t>14)</w:t>
            </w:r>
            <w:r w:rsidRPr="00B10DDA">
              <w:rPr>
                <w:rFonts w:asciiTheme="minorHAnsi" w:eastAsia="Calibri" w:hAnsiTheme="minorHAnsi" w:cstheme="minorHAnsi"/>
                <w:lang w:eastAsia="en-US"/>
              </w:rPr>
              <w:tab/>
              <w:t>zabezpieczony hasłem hierarchiczny dostęp do systemu, konta i profile użytkowników zarządzane zdalnie; praca systemu w trybie ochrony kont użytkowników;</w:t>
            </w:r>
          </w:p>
          <w:p w14:paraId="7C0D7943" w14:textId="77777777" w:rsidR="00F758DC" w:rsidRPr="00B10DDA" w:rsidRDefault="00F758DC" w:rsidP="00F758DC">
            <w:pPr>
              <w:widowControl/>
              <w:suppressAutoHyphens w:val="0"/>
              <w:spacing w:after="160" w:line="259" w:lineRule="auto"/>
              <w:rPr>
                <w:rFonts w:asciiTheme="minorHAnsi" w:eastAsia="Calibri" w:hAnsiTheme="minorHAnsi" w:cstheme="minorHAnsi"/>
                <w:lang w:eastAsia="en-US"/>
              </w:rPr>
            </w:pPr>
            <w:r w:rsidRPr="00B10DDA">
              <w:rPr>
                <w:rFonts w:asciiTheme="minorHAnsi" w:eastAsia="Calibri" w:hAnsiTheme="minorHAnsi" w:cstheme="minorHAnsi"/>
                <w:lang w:eastAsia="en-US"/>
              </w:rPr>
              <w:t>15)</w:t>
            </w:r>
            <w:r w:rsidRPr="00B10DDA">
              <w:rPr>
                <w:rFonts w:asciiTheme="minorHAnsi" w:eastAsia="Calibri" w:hAnsiTheme="minorHAnsi" w:cstheme="minorHAnsi"/>
                <w:lang w:eastAsia="en-US"/>
              </w:rPr>
              <w:tab/>
              <w:t>zintegrowany z systemem moduł wyszukiwania informacji (plików różnego typu) dostępny z kilku poziomów, poziom menu, poziom otwartego okna systemu operacyjnego; system wyszukiwania oparty na konfigurowalnym przez użytkownika module indeksacji zasobów lokalnych;</w:t>
            </w:r>
          </w:p>
          <w:p w14:paraId="2BF1F5BA" w14:textId="77777777" w:rsidR="00F758DC" w:rsidRPr="00B10DDA" w:rsidRDefault="00F758DC" w:rsidP="00F758DC">
            <w:pPr>
              <w:widowControl/>
              <w:suppressAutoHyphens w:val="0"/>
              <w:spacing w:after="160" w:line="259" w:lineRule="auto"/>
              <w:rPr>
                <w:rFonts w:asciiTheme="minorHAnsi" w:eastAsia="Calibri" w:hAnsiTheme="minorHAnsi" w:cstheme="minorHAnsi"/>
                <w:lang w:eastAsia="en-US"/>
              </w:rPr>
            </w:pPr>
            <w:r w:rsidRPr="00B10DDA">
              <w:rPr>
                <w:rFonts w:asciiTheme="minorHAnsi" w:eastAsia="Calibri" w:hAnsiTheme="minorHAnsi" w:cstheme="minorHAnsi"/>
                <w:lang w:eastAsia="en-US"/>
              </w:rPr>
              <w:t>16)</w:t>
            </w:r>
            <w:r w:rsidRPr="00B10DDA">
              <w:rPr>
                <w:rFonts w:asciiTheme="minorHAnsi" w:eastAsia="Calibri" w:hAnsiTheme="minorHAnsi" w:cstheme="minorHAnsi"/>
                <w:lang w:eastAsia="en-US"/>
              </w:rPr>
              <w:tab/>
              <w:t>zintegrowane z systemem operacyjnym narzędzia zwalczające złośliwe oprogramowanie; aktualizacje dostępne u producenta nieodpłatnie bez ograniczeń czasowych;</w:t>
            </w:r>
          </w:p>
          <w:p w14:paraId="7C6CBA1B" w14:textId="77777777" w:rsidR="00F758DC" w:rsidRPr="00B10DDA" w:rsidRDefault="00F758DC" w:rsidP="00F758DC">
            <w:pPr>
              <w:widowControl/>
              <w:suppressAutoHyphens w:val="0"/>
              <w:spacing w:after="160" w:line="259" w:lineRule="auto"/>
              <w:rPr>
                <w:rFonts w:asciiTheme="minorHAnsi" w:eastAsia="Calibri" w:hAnsiTheme="minorHAnsi" w:cstheme="minorHAnsi"/>
                <w:lang w:eastAsia="en-US"/>
              </w:rPr>
            </w:pPr>
            <w:r w:rsidRPr="00B10DDA">
              <w:rPr>
                <w:rFonts w:asciiTheme="minorHAnsi" w:eastAsia="Calibri" w:hAnsiTheme="minorHAnsi" w:cstheme="minorHAnsi"/>
                <w:lang w:eastAsia="en-US"/>
              </w:rPr>
              <w:t>17)</w:t>
            </w:r>
            <w:r w:rsidRPr="00B10DDA">
              <w:rPr>
                <w:rFonts w:asciiTheme="minorHAnsi" w:eastAsia="Calibri" w:hAnsiTheme="minorHAnsi" w:cstheme="minorHAnsi"/>
                <w:lang w:eastAsia="en-US"/>
              </w:rPr>
              <w:tab/>
              <w:t>zintegrowany z systemem operacyjnym moduł synchronizacji komputera z urządzeniami zewnętrznymi:</w:t>
            </w:r>
          </w:p>
          <w:p w14:paraId="722CA055" w14:textId="77777777" w:rsidR="00F758DC" w:rsidRPr="00B10DDA" w:rsidRDefault="00F758DC" w:rsidP="00F758DC">
            <w:pPr>
              <w:widowControl/>
              <w:suppressAutoHyphens w:val="0"/>
              <w:spacing w:after="160" w:line="259" w:lineRule="auto"/>
              <w:rPr>
                <w:rFonts w:asciiTheme="minorHAnsi" w:eastAsia="Calibri" w:hAnsiTheme="minorHAnsi" w:cstheme="minorHAnsi"/>
                <w:lang w:eastAsia="en-US"/>
              </w:rPr>
            </w:pPr>
            <w:r w:rsidRPr="00B10DDA">
              <w:rPr>
                <w:rFonts w:asciiTheme="minorHAnsi" w:eastAsia="Calibri" w:hAnsiTheme="minorHAnsi" w:cstheme="minorHAnsi"/>
                <w:lang w:eastAsia="en-US"/>
              </w:rPr>
              <w:t>18)</w:t>
            </w:r>
            <w:r w:rsidRPr="00B10DDA">
              <w:rPr>
                <w:rFonts w:asciiTheme="minorHAnsi" w:eastAsia="Calibri" w:hAnsiTheme="minorHAnsi" w:cstheme="minorHAnsi"/>
                <w:lang w:eastAsia="en-US"/>
              </w:rPr>
              <w:tab/>
              <w:t>wbudowany system pomocy w języku polskim;</w:t>
            </w:r>
          </w:p>
          <w:p w14:paraId="350FC6E7" w14:textId="77777777" w:rsidR="00F758DC" w:rsidRPr="00B10DDA" w:rsidRDefault="00F758DC" w:rsidP="00F758DC">
            <w:pPr>
              <w:widowControl/>
              <w:suppressAutoHyphens w:val="0"/>
              <w:spacing w:after="160" w:line="259" w:lineRule="auto"/>
              <w:rPr>
                <w:rFonts w:asciiTheme="minorHAnsi" w:eastAsia="Calibri" w:hAnsiTheme="minorHAnsi" w:cstheme="minorHAnsi"/>
                <w:lang w:eastAsia="en-US"/>
              </w:rPr>
            </w:pPr>
            <w:r w:rsidRPr="00B10DDA">
              <w:rPr>
                <w:rFonts w:asciiTheme="minorHAnsi" w:eastAsia="Calibri" w:hAnsiTheme="minorHAnsi" w:cstheme="minorHAnsi"/>
                <w:lang w:eastAsia="en-US"/>
              </w:rPr>
              <w:t>19)</w:t>
            </w:r>
            <w:r w:rsidRPr="00B10DDA">
              <w:rPr>
                <w:rFonts w:asciiTheme="minorHAnsi" w:eastAsia="Calibri" w:hAnsiTheme="minorHAnsi" w:cstheme="minorHAnsi"/>
                <w:lang w:eastAsia="en-US"/>
              </w:rPr>
              <w:tab/>
              <w:t>możliwość przystosowania stanowiska dla osób niepełnosprawnych (np. słabowidzących);</w:t>
            </w:r>
          </w:p>
          <w:p w14:paraId="394E66A8" w14:textId="77777777" w:rsidR="00F758DC" w:rsidRPr="00B10DDA" w:rsidRDefault="00F758DC" w:rsidP="00F758DC">
            <w:pPr>
              <w:widowControl/>
              <w:suppressAutoHyphens w:val="0"/>
              <w:spacing w:after="160" w:line="259" w:lineRule="auto"/>
              <w:rPr>
                <w:rFonts w:asciiTheme="minorHAnsi" w:eastAsia="Calibri" w:hAnsiTheme="minorHAnsi" w:cstheme="minorHAnsi"/>
                <w:lang w:eastAsia="en-US"/>
              </w:rPr>
            </w:pPr>
            <w:r w:rsidRPr="00B10DDA">
              <w:rPr>
                <w:rFonts w:asciiTheme="minorHAnsi" w:eastAsia="Calibri" w:hAnsiTheme="minorHAnsi" w:cstheme="minorHAnsi"/>
                <w:lang w:eastAsia="en-US"/>
              </w:rPr>
              <w:t>20)</w:t>
            </w:r>
            <w:r w:rsidRPr="00B10DDA">
              <w:rPr>
                <w:rFonts w:asciiTheme="minorHAnsi" w:eastAsia="Calibri" w:hAnsiTheme="minorHAnsi" w:cstheme="minorHAnsi"/>
                <w:lang w:eastAsia="en-US"/>
              </w:rPr>
              <w:tab/>
              <w:t>możliwość zarządzania stacją roboczą, poprzez polityki – przez politykę należy rozumieć zestaw reguł definiujących lub ograniczających funkcjonalność systemu lub aplikacji;</w:t>
            </w:r>
          </w:p>
          <w:p w14:paraId="0FC5139A" w14:textId="77777777" w:rsidR="00F758DC" w:rsidRPr="00B10DDA" w:rsidRDefault="00F758DC" w:rsidP="00F758DC">
            <w:pPr>
              <w:widowControl/>
              <w:suppressAutoHyphens w:val="0"/>
              <w:spacing w:after="160" w:line="259" w:lineRule="auto"/>
              <w:rPr>
                <w:rFonts w:asciiTheme="minorHAnsi" w:eastAsia="Calibri" w:hAnsiTheme="minorHAnsi" w:cstheme="minorHAnsi"/>
                <w:lang w:eastAsia="en-US"/>
              </w:rPr>
            </w:pPr>
            <w:r w:rsidRPr="00B10DDA">
              <w:rPr>
                <w:rFonts w:asciiTheme="minorHAnsi" w:eastAsia="Calibri" w:hAnsiTheme="minorHAnsi" w:cstheme="minorHAnsi"/>
                <w:lang w:eastAsia="en-US"/>
              </w:rPr>
              <w:lastRenderedPageBreak/>
              <w:t>21)</w:t>
            </w:r>
            <w:r w:rsidRPr="00B10DDA">
              <w:rPr>
                <w:rFonts w:asciiTheme="minorHAnsi" w:eastAsia="Calibri" w:hAnsiTheme="minorHAnsi" w:cstheme="minorHAnsi"/>
                <w:lang w:eastAsia="en-US"/>
              </w:rPr>
              <w:tab/>
              <w:t>wdrażanie IPSEC oparte na politykach – wdrażanie IPSEC oparte na zestawach reguł definiujących ustawienia zarządzanych w sposób centralny;</w:t>
            </w:r>
          </w:p>
          <w:p w14:paraId="168DA2E3" w14:textId="77777777" w:rsidR="00F758DC" w:rsidRPr="00B10DDA" w:rsidRDefault="00F758DC" w:rsidP="00F758DC">
            <w:pPr>
              <w:widowControl/>
              <w:suppressAutoHyphens w:val="0"/>
              <w:spacing w:after="160" w:line="259" w:lineRule="auto"/>
              <w:rPr>
                <w:rFonts w:asciiTheme="minorHAnsi" w:eastAsia="Calibri" w:hAnsiTheme="minorHAnsi" w:cstheme="minorHAnsi"/>
                <w:lang w:eastAsia="en-US"/>
              </w:rPr>
            </w:pPr>
            <w:r w:rsidRPr="00B10DDA">
              <w:rPr>
                <w:rFonts w:asciiTheme="minorHAnsi" w:eastAsia="Calibri" w:hAnsiTheme="minorHAnsi" w:cstheme="minorHAnsi"/>
                <w:lang w:eastAsia="en-US"/>
              </w:rPr>
              <w:t>22)</w:t>
            </w:r>
            <w:r w:rsidRPr="00B10DDA">
              <w:rPr>
                <w:rFonts w:asciiTheme="minorHAnsi" w:eastAsia="Calibri" w:hAnsiTheme="minorHAnsi" w:cstheme="minorHAnsi"/>
                <w:lang w:eastAsia="en-US"/>
              </w:rPr>
              <w:tab/>
              <w:t>system posiada narzędzia służące do administracji, do wykonywania kopii zapasowych polityk i ich odtwarzania oraz generowania raportów z ustawień polityk;</w:t>
            </w:r>
          </w:p>
          <w:p w14:paraId="4E51C47C" w14:textId="4E3A066F" w:rsidR="00F758DC" w:rsidRPr="00B10DDA" w:rsidRDefault="00F758DC" w:rsidP="00F758DC">
            <w:pPr>
              <w:widowControl/>
              <w:suppressAutoHyphens w:val="0"/>
              <w:spacing w:after="160" w:line="259" w:lineRule="auto"/>
              <w:rPr>
                <w:rFonts w:ascii="Calibri" w:eastAsia="Calibri" w:hAnsi="Calibri" w:cs="Calibri"/>
                <w:lang w:eastAsia="en-US"/>
              </w:rPr>
            </w:pPr>
            <w:r w:rsidRPr="00B10DDA">
              <w:rPr>
                <w:rFonts w:asciiTheme="minorHAnsi" w:eastAsia="Calibri" w:hAnsiTheme="minorHAnsi" w:cstheme="minorHAnsi"/>
                <w:lang w:eastAsia="en-US"/>
              </w:rPr>
              <w:t>23)</w:t>
            </w:r>
            <w:r w:rsidRPr="00B10DDA">
              <w:rPr>
                <w:rFonts w:asciiTheme="minorHAnsi" w:eastAsia="Calibri" w:hAnsiTheme="minorHAnsi" w:cstheme="minorHAnsi"/>
                <w:lang w:eastAsia="en-US"/>
              </w:rPr>
              <w:tab/>
              <w:t>wsparcie dla Java i .Net Framework 1.1 i 2.0 i 3.0 – możliwość uruchomienia ap</w:t>
            </w:r>
            <w:r w:rsidRPr="00B10DDA">
              <w:rPr>
                <w:rFonts w:ascii="Calibri" w:eastAsia="Calibri" w:hAnsi="Calibri" w:cs="Calibri"/>
                <w:lang w:eastAsia="en-US"/>
              </w:rPr>
              <w:t>likacji działających we wskazanych środowiskach;</w:t>
            </w:r>
          </w:p>
          <w:p w14:paraId="31EB9A0C" w14:textId="55A2BB63" w:rsidR="00F758DC" w:rsidRPr="00B10DDA" w:rsidRDefault="00F758DC" w:rsidP="00F758DC">
            <w:pPr>
              <w:rPr>
                <w:rFonts w:asciiTheme="minorHAnsi" w:eastAsia="Calibri" w:hAnsiTheme="minorHAnsi" w:cstheme="minorHAnsi"/>
                <w:lang w:eastAsia="en-US"/>
              </w:rPr>
            </w:pPr>
            <w:r w:rsidRPr="00B10DDA">
              <w:rPr>
                <w:rFonts w:asciiTheme="minorHAnsi" w:eastAsia="Calibri" w:hAnsiTheme="minorHAnsi" w:cstheme="minorHAnsi"/>
                <w:lang w:eastAsia="en-US"/>
              </w:rPr>
              <w:t>24)</w:t>
            </w:r>
            <w:r w:rsidRPr="00B10DDA">
              <w:rPr>
                <w:rFonts w:asciiTheme="minorHAnsi" w:eastAsia="Calibri" w:hAnsiTheme="minorHAnsi" w:cstheme="minorHAnsi"/>
                <w:lang w:eastAsia="en-US"/>
              </w:rPr>
              <w:tab/>
              <w:t xml:space="preserve">wsparcie dla JScript i </w:t>
            </w:r>
            <w:proofErr w:type="spellStart"/>
            <w:r w:rsidRPr="00B10DDA">
              <w:rPr>
                <w:rFonts w:asciiTheme="minorHAnsi" w:eastAsia="Calibri" w:hAnsiTheme="minorHAnsi" w:cstheme="minorHAnsi"/>
                <w:lang w:eastAsia="en-US"/>
              </w:rPr>
              <w:t>VBScript</w:t>
            </w:r>
            <w:proofErr w:type="spellEnd"/>
            <w:r w:rsidRPr="00B10DDA">
              <w:rPr>
                <w:rFonts w:asciiTheme="minorHAnsi" w:eastAsia="Calibri" w:hAnsiTheme="minorHAnsi" w:cstheme="minorHAnsi"/>
                <w:lang w:eastAsia="en-US"/>
              </w:rPr>
              <w:t xml:space="preserve"> – możliwość uruchamiania interpretera poleceń;</w:t>
            </w:r>
          </w:p>
          <w:p w14:paraId="36817F66" w14:textId="7A21474D" w:rsidR="00F758DC" w:rsidRPr="00B10DDA" w:rsidRDefault="00F758DC" w:rsidP="00F758DC">
            <w:pPr>
              <w:widowControl/>
              <w:suppressAutoHyphens w:val="0"/>
              <w:spacing w:after="200" w:line="276" w:lineRule="auto"/>
              <w:rPr>
                <w:rFonts w:asciiTheme="minorHAnsi" w:eastAsia="Calibri" w:hAnsiTheme="minorHAnsi" w:cstheme="minorHAnsi"/>
                <w:lang w:eastAsia="en-US"/>
              </w:rPr>
            </w:pPr>
            <w:r w:rsidRPr="00B10DDA">
              <w:rPr>
                <w:rFonts w:asciiTheme="minorHAnsi" w:eastAsia="Calibri" w:hAnsiTheme="minorHAnsi" w:cstheme="minorHAnsi"/>
                <w:lang w:eastAsia="en-US"/>
              </w:rPr>
              <w:t>25)</w:t>
            </w:r>
            <w:r w:rsidRPr="00B10DDA">
              <w:rPr>
                <w:rFonts w:asciiTheme="minorHAnsi" w:eastAsia="Calibri" w:hAnsiTheme="minorHAnsi" w:cstheme="minorHAnsi"/>
                <w:lang w:eastAsia="en-US"/>
              </w:rPr>
              <w:tab/>
              <w:t>zdalna pomoc i współdzielenie aplikacji – możliwość zdalnego przejęcia sesji zalogowanego użytkownika celem rozwiązania problemu z komputerem;</w:t>
            </w:r>
          </w:p>
          <w:p w14:paraId="21013902" w14:textId="04C09FCA" w:rsidR="00F758DC" w:rsidRPr="00B10DDA" w:rsidRDefault="00F758DC" w:rsidP="00F758DC">
            <w:pPr>
              <w:widowControl/>
              <w:suppressAutoHyphens w:val="0"/>
              <w:spacing w:after="200" w:line="276" w:lineRule="auto"/>
              <w:rPr>
                <w:rFonts w:asciiTheme="minorHAnsi" w:eastAsia="Calibri" w:hAnsiTheme="minorHAnsi" w:cstheme="minorHAnsi"/>
                <w:lang w:eastAsia="en-US"/>
              </w:rPr>
            </w:pPr>
            <w:r w:rsidRPr="00B10DDA">
              <w:rPr>
                <w:rFonts w:asciiTheme="minorHAnsi" w:eastAsia="Calibri" w:hAnsiTheme="minorHAnsi" w:cstheme="minorHAnsi"/>
                <w:lang w:eastAsia="en-US"/>
              </w:rPr>
              <w:t>26)</w:t>
            </w:r>
            <w:r w:rsidRPr="00B10DDA">
              <w:rPr>
                <w:rFonts w:asciiTheme="minorHAnsi" w:eastAsia="Calibri" w:hAnsiTheme="minorHAnsi" w:cstheme="minorHAnsi"/>
                <w:lang w:eastAsia="en-US"/>
              </w:rPr>
              <w:tab/>
              <w:t>rozwiązanie służące do automatycznego zbudowania obrazu systemu wraz z aplikacjami. Obraz systemu służyć ma do automatycznego upowszechnienia systemu operacyjnego inicjowanego i wykonywanego w całości poprzez sieć komputerową;</w:t>
            </w:r>
          </w:p>
          <w:p w14:paraId="46F4CA1B" w14:textId="694B7A58" w:rsidR="00F758DC" w:rsidRPr="00B10DDA" w:rsidRDefault="00F758DC" w:rsidP="00F758DC">
            <w:pPr>
              <w:widowControl/>
              <w:suppressAutoHyphens w:val="0"/>
              <w:spacing w:after="200" w:line="276" w:lineRule="auto"/>
              <w:rPr>
                <w:rFonts w:asciiTheme="minorHAnsi" w:eastAsia="Calibri" w:hAnsiTheme="minorHAnsi" w:cstheme="minorHAnsi"/>
                <w:lang w:eastAsia="en-US"/>
              </w:rPr>
            </w:pPr>
            <w:r w:rsidRPr="00B10DDA">
              <w:rPr>
                <w:rFonts w:asciiTheme="minorHAnsi" w:eastAsia="Calibri" w:hAnsiTheme="minorHAnsi" w:cstheme="minorHAnsi"/>
                <w:lang w:eastAsia="en-US"/>
              </w:rPr>
              <w:t>27)</w:t>
            </w:r>
            <w:r w:rsidRPr="00B10DDA">
              <w:rPr>
                <w:rFonts w:asciiTheme="minorHAnsi" w:eastAsia="Calibri" w:hAnsiTheme="minorHAnsi" w:cstheme="minorHAnsi"/>
                <w:lang w:eastAsia="en-US"/>
              </w:rPr>
              <w:tab/>
              <w:t>rozwiązanie ma umożliwiać wdrożenie nowego obrazu poprzez zdalną instalację;</w:t>
            </w:r>
          </w:p>
          <w:p w14:paraId="37FA597B" w14:textId="5A77894C" w:rsidR="00F758DC" w:rsidRPr="00B10DDA" w:rsidRDefault="00F758DC" w:rsidP="00F758DC">
            <w:pPr>
              <w:widowControl/>
              <w:suppressAutoHyphens w:val="0"/>
              <w:spacing w:after="200" w:line="276" w:lineRule="auto"/>
              <w:rPr>
                <w:rFonts w:asciiTheme="minorHAnsi" w:eastAsia="Calibri" w:hAnsiTheme="minorHAnsi" w:cstheme="minorHAnsi"/>
                <w:lang w:eastAsia="en-US"/>
              </w:rPr>
            </w:pPr>
            <w:r w:rsidRPr="00B10DDA">
              <w:rPr>
                <w:rFonts w:asciiTheme="minorHAnsi" w:eastAsia="Calibri" w:hAnsiTheme="minorHAnsi" w:cstheme="minorHAnsi"/>
                <w:lang w:eastAsia="en-US"/>
              </w:rPr>
              <w:t>28)</w:t>
            </w:r>
            <w:r w:rsidRPr="00B10DDA">
              <w:rPr>
                <w:rFonts w:asciiTheme="minorHAnsi" w:eastAsia="Calibri" w:hAnsiTheme="minorHAnsi" w:cstheme="minorHAnsi"/>
                <w:lang w:eastAsia="en-US"/>
              </w:rPr>
              <w:tab/>
              <w:t>graficzne środowisko instalacji i konfiguracji;</w:t>
            </w:r>
          </w:p>
          <w:p w14:paraId="1A479E33" w14:textId="3636E3F1" w:rsidR="00F758DC" w:rsidRPr="00B10DDA" w:rsidRDefault="00F758DC" w:rsidP="00F758DC">
            <w:pPr>
              <w:widowControl/>
              <w:suppressAutoHyphens w:val="0"/>
              <w:spacing w:after="200" w:line="276" w:lineRule="auto"/>
              <w:rPr>
                <w:rFonts w:asciiTheme="minorHAnsi" w:eastAsia="Calibri" w:hAnsiTheme="minorHAnsi" w:cstheme="minorHAnsi"/>
                <w:lang w:eastAsia="en-US"/>
              </w:rPr>
            </w:pPr>
            <w:r w:rsidRPr="00B10DDA">
              <w:rPr>
                <w:rFonts w:asciiTheme="minorHAnsi" w:eastAsia="Calibri" w:hAnsiTheme="minorHAnsi" w:cstheme="minorHAnsi"/>
                <w:lang w:eastAsia="en-US"/>
              </w:rPr>
              <w:t>29)</w:t>
            </w:r>
            <w:r w:rsidRPr="00B10DDA">
              <w:rPr>
                <w:rFonts w:asciiTheme="minorHAnsi" w:eastAsia="Calibri" w:hAnsiTheme="minorHAnsi" w:cstheme="minorHAnsi"/>
                <w:lang w:eastAsia="en-US"/>
              </w:rPr>
              <w:tab/>
              <w:t xml:space="preserve">transakcyjny system plików pozwalający na stosowanie przydziałów (ang. </w:t>
            </w:r>
            <w:proofErr w:type="spellStart"/>
            <w:r w:rsidRPr="00B10DDA">
              <w:rPr>
                <w:rFonts w:asciiTheme="minorHAnsi" w:eastAsia="Calibri" w:hAnsiTheme="minorHAnsi" w:cstheme="minorHAnsi"/>
                <w:lang w:eastAsia="en-US"/>
              </w:rPr>
              <w:t>quota</w:t>
            </w:r>
            <w:proofErr w:type="spellEnd"/>
            <w:r w:rsidRPr="00B10DDA">
              <w:rPr>
                <w:rFonts w:asciiTheme="minorHAnsi" w:eastAsia="Calibri" w:hAnsiTheme="minorHAnsi" w:cstheme="minorHAnsi"/>
                <w:lang w:eastAsia="en-US"/>
              </w:rPr>
              <w:t>) na dysku dla użytkowników oraz zapewniający większą niezawodność i pozwalający tworzyć kopie zapasowe;</w:t>
            </w:r>
          </w:p>
          <w:p w14:paraId="488CCE30" w14:textId="302E32D1" w:rsidR="00F758DC" w:rsidRPr="00B10DDA" w:rsidRDefault="00F758DC" w:rsidP="00F758DC">
            <w:pPr>
              <w:widowControl/>
              <w:suppressAutoHyphens w:val="0"/>
              <w:spacing w:after="200" w:line="276" w:lineRule="auto"/>
              <w:rPr>
                <w:rFonts w:asciiTheme="minorHAnsi" w:eastAsia="Calibri" w:hAnsiTheme="minorHAnsi" w:cstheme="minorHAnsi"/>
                <w:lang w:eastAsia="en-US"/>
              </w:rPr>
            </w:pPr>
            <w:r w:rsidRPr="00B10DDA">
              <w:rPr>
                <w:rFonts w:asciiTheme="minorHAnsi" w:eastAsia="Calibri" w:hAnsiTheme="minorHAnsi" w:cstheme="minorHAnsi"/>
                <w:lang w:eastAsia="en-US"/>
              </w:rPr>
              <w:t>30)</w:t>
            </w:r>
            <w:r w:rsidRPr="00B10DDA">
              <w:rPr>
                <w:rFonts w:asciiTheme="minorHAnsi" w:eastAsia="Calibri" w:hAnsiTheme="minorHAnsi" w:cstheme="minorHAnsi"/>
                <w:lang w:eastAsia="en-US"/>
              </w:rPr>
              <w:tab/>
              <w:t>zarządzanie kontami użytkowników sieci oraz urządzeniami sieciowymi tj. drukarki, modemy, woluminy dyskowe, usługi katalogowe;</w:t>
            </w:r>
          </w:p>
          <w:p w14:paraId="5CCEE219" w14:textId="450F1A27" w:rsidR="00F758DC" w:rsidRPr="00B10DDA" w:rsidRDefault="00F758DC" w:rsidP="00F758DC">
            <w:pPr>
              <w:widowControl/>
              <w:suppressAutoHyphens w:val="0"/>
              <w:spacing w:after="200" w:line="276" w:lineRule="auto"/>
              <w:rPr>
                <w:rFonts w:asciiTheme="minorHAnsi" w:eastAsia="Calibri" w:hAnsiTheme="minorHAnsi" w:cstheme="minorHAnsi"/>
                <w:lang w:eastAsia="en-US"/>
              </w:rPr>
            </w:pPr>
            <w:r w:rsidRPr="00B10DDA">
              <w:rPr>
                <w:rFonts w:asciiTheme="minorHAnsi" w:eastAsia="Calibri" w:hAnsiTheme="minorHAnsi" w:cstheme="minorHAnsi"/>
                <w:lang w:eastAsia="en-US"/>
              </w:rPr>
              <w:t>31)</w:t>
            </w:r>
            <w:r w:rsidRPr="00B10DDA">
              <w:rPr>
                <w:rFonts w:asciiTheme="minorHAnsi" w:eastAsia="Calibri" w:hAnsiTheme="minorHAnsi" w:cstheme="minorHAnsi"/>
                <w:lang w:eastAsia="en-US"/>
              </w:rPr>
              <w:tab/>
              <w:t xml:space="preserve">oprogramowanie dla tworzenia kopii zapasowych (Backup); automatyczne wykonywanie kopii plików z możliwością </w:t>
            </w:r>
            <w:r w:rsidRPr="00B10DDA">
              <w:rPr>
                <w:rFonts w:asciiTheme="minorHAnsi" w:eastAsia="Calibri" w:hAnsiTheme="minorHAnsi" w:cstheme="minorHAnsi"/>
                <w:lang w:eastAsia="en-US"/>
              </w:rPr>
              <w:lastRenderedPageBreak/>
              <w:t>automatycznego przywrócenia wersji wcześniejszej;</w:t>
            </w:r>
          </w:p>
          <w:p w14:paraId="07C4D10C" w14:textId="7B8DBB30" w:rsidR="00F758DC" w:rsidRPr="00B10DDA" w:rsidRDefault="00F758DC" w:rsidP="00F758DC">
            <w:pPr>
              <w:widowControl/>
              <w:suppressAutoHyphens w:val="0"/>
              <w:spacing w:after="200" w:line="276" w:lineRule="auto"/>
              <w:rPr>
                <w:rFonts w:asciiTheme="minorHAnsi" w:eastAsia="Calibri" w:hAnsiTheme="minorHAnsi" w:cstheme="minorHAnsi"/>
                <w:lang w:eastAsia="en-US"/>
              </w:rPr>
            </w:pPr>
            <w:r w:rsidRPr="00B10DDA">
              <w:rPr>
                <w:rFonts w:asciiTheme="minorHAnsi" w:eastAsia="Calibri" w:hAnsiTheme="minorHAnsi" w:cstheme="minorHAnsi"/>
                <w:lang w:eastAsia="en-US"/>
              </w:rPr>
              <w:t>32)</w:t>
            </w:r>
            <w:r w:rsidRPr="00B10DDA">
              <w:rPr>
                <w:rFonts w:asciiTheme="minorHAnsi" w:eastAsia="Calibri" w:hAnsiTheme="minorHAnsi" w:cstheme="minorHAnsi"/>
                <w:lang w:eastAsia="en-US"/>
              </w:rPr>
              <w:tab/>
              <w:t>możliwość przywracania plików systemowych;</w:t>
            </w:r>
          </w:p>
          <w:p w14:paraId="2494656B" w14:textId="1CCCF1AB" w:rsidR="00F758DC" w:rsidRPr="00B10DDA" w:rsidRDefault="00F758DC" w:rsidP="00F758DC">
            <w:pPr>
              <w:widowControl/>
              <w:suppressAutoHyphens w:val="0"/>
              <w:spacing w:after="200" w:line="276" w:lineRule="auto"/>
              <w:rPr>
                <w:rFonts w:asciiTheme="minorHAnsi" w:eastAsia="Calibri" w:hAnsiTheme="minorHAnsi" w:cstheme="minorHAnsi"/>
                <w:lang w:eastAsia="en-US"/>
              </w:rPr>
            </w:pPr>
            <w:r w:rsidRPr="00B10DDA">
              <w:rPr>
                <w:rFonts w:asciiTheme="minorHAnsi" w:eastAsia="Calibri" w:hAnsiTheme="minorHAnsi" w:cstheme="minorHAnsi"/>
                <w:lang w:eastAsia="en-US"/>
              </w:rPr>
              <w:t>33)</w:t>
            </w:r>
            <w:r w:rsidRPr="00B10DDA">
              <w:rPr>
                <w:rFonts w:asciiTheme="minorHAnsi" w:eastAsia="Calibri" w:hAnsiTheme="minorHAnsi" w:cstheme="minorHAnsi"/>
                <w:lang w:eastAsia="en-US"/>
              </w:rPr>
              <w:tab/>
              <w:t>system operacyjny musi posiadać funkcjonalność pozwalająca, na identyfikację sieci komputerowych, do których jest podłączony, zapamiętywanie ustawień i przypisywanie do min. 3 kategorii bezpieczeństwa (z predefiniowanymi odpowiednio do kategorii ustawieniami zapory sieciowej, udostępniania plików itp.);</w:t>
            </w:r>
          </w:p>
          <w:p w14:paraId="6C038C37" w14:textId="670F0783" w:rsidR="00F758DC" w:rsidRPr="00B10DDA" w:rsidRDefault="00F758DC" w:rsidP="00F758DC">
            <w:pPr>
              <w:widowControl/>
              <w:suppressAutoHyphens w:val="0"/>
              <w:spacing w:after="200" w:line="276" w:lineRule="auto"/>
              <w:rPr>
                <w:rFonts w:asciiTheme="minorHAnsi" w:eastAsia="Calibri" w:hAnsiTheme="minorHAnsi" w:cstheme="minorHAnsi"/>
                <w:lang w:eastAsia="en-US"/>
              </w:rPr>
            </w:pPr>
            <w:r w:rsidRPr="00B10DDA">
              <w:rPr>
                <w:rFonts w:asciiTheme="minorHAnsi" w:eastAsia="Calibri" w:hAnsiTheme="minorHAnsi" w:cstheme="minorHAnsi"/>
                <w:lang w:eastAsia="en-US"/>
              </w:rPr>
              <w:t>34)</w:t>
            </w:r>
            <w:r w:rsidRPr="00B10DDA">
              <w:rPr>
                <w:rFonts w:asciiTheme="minorHAnsi" w:eastAsia="Calibri" w:hAnsiTheme="minorHAnsi" w:cstheme="minorHAnsi"/>
                <w:lang w:eastAsia="en-US"/>
              </w:rPr>
              <w:tab/>
              <w:t>możliwość blokowania lub dopuszczania dowolnych urządzeń peryferyjnych za pomocą polityk grupowych (np. przy użyciu numerów identyfikacyjnych sprzętu).</w:t>
            </w:r>
          </w:p>
          <w:p w14:paraId="5F270BB8" w14:textId="6EDCAFCB" w:rsidR="00F758DC" w:rsidRPr="00B10DDA" w:rsidRDefault="00F758DC" w:rsidP="00F758DC">
            <w:pPr>
              <w:autoSpaceDN w:val="0"/>
              <w:spacing w:before="40" w:after="40"/>
              <w:ind w:right="145"/>
              <w:jc w:val="both"/>
              <w:textAlignment w:val="baseline"/>
              <w:rPr>
                <w:rFonts w:eastAsia="SimSun" w:cs="Mangal"/>
                <w:kern w:val="3"/>
                <w:sz w:val="24"/>
                <w:szCs w:val="24"/>
                <w:lang w:bidi="hi-IN"/>
              </w:rPr>
            </w:pPr>
            <w:r w:rsidRPr="00B10DDA">
              <w:rPr>
                <w:rFonts w:ascii="Calibri" w:eastAsia="SimSun" w:hAnsi="Calibri" w:cs="Mangal"/>
                <w:kern w:val="3"/>
                <w:szCs w:val="24"/>
                <w:lang w:bidi="hi-IN"/>
              </w:rPr>
              <w:t xml:space="preserve">     c. Oprogramowanie nagrywające na nośnik (np. DVD 1 </w:t>
            </w:r>
            <w:proofErr w:type="spellStart"/>
            <w:r w:rsidRPr="00B10DDA">
              <w:rPr>
                <w:rFonts w:ascii="Calibri" w:eastAsia="SimSun" w:hAnsi="Calibri" w:cs="Mangal"/>
                <w:kern w:val="3"/>
                <w:szCs w:val="24"/>
                <w:lang w:bidi="hi-IN"/>
              </w:rPr>
              <w:t>szt</w:t>
            </w:r>
            <w:proofErr w:type="spellEnd"/>
            <w:r w:rsidRPr="00B10DDA">
              <w:rPr>
                <w:rFonts w:ascii="Calibri" w:eastAsia="SimSun" w:hAnsi="Calibri" w:cs="Mangal"/>
                <w:kern w:val="3"/>
                <w:szCs w:val="24"/>
                <w:lang w:bidi="hi-IN"/>
              </w:rPr>
              <w:t>;</w:t>
            </w:r>
          </w:p>
          <w:p w14:paraId="243525A7" w14:textId="00054DDC" w:rsidR="00F758DC" w:rsidRPr="00B10DDA" w:rsidRDefault="00F758DC" w:rsidP="00F758DC">
            <w:pPr>
              <w:autoSpaceDN w:val="0"/>
              <w:spacing w:before="120" w:after="120"/>
              <w:ind w:right="145"/>
              <w:jc w:val="both"/>
              <w:textAlignment w:val="baseline"/>
              <w:rPr>
                <w:rFonts w:ascii="Calibri" w:eastAsia="SimSun" w:hAnsi="Calibri" w:cs="Mangal"/>
                <w:strike/>
                <w:kern w:val="3"/>
                <w:szCs w:val="24"/>
                <w:lang w:bidi="hi-IN"/>
              </w:rPr>
            </w:pPr>
            <w:r w:rsidRPr="00B10DDA">
              <w:rPr>
                <w:rFonts w:ascii="Calibri" w:eastAsia="SimSun" w:hAnsi="Calibri" w:cs="Mangal"/>
                <w:kern w:val="3"/>
                <w:szCs w:val="24"/>
                <w:lang w:bidi="hi-IN"/>
              </w:rPr>
              <w:t xml:space="preserve">    d. Moduł WLAN i GSM.</w:t>
            </w:r>
          </w:p>
        </w:tc>
        <w:tc>
          <w:tcPr>
            <w:tcW w:w="1417" w:type="dxa"/>
            <w:tcBorders>
              <w:top w:val="nil"/>
              <w:left w:val="single" w:sz="2" w:space="0" w:color="000001"/>
              <w:bottom w:val="single" w:sz="2" w:space="0" w:color="000001"/>
              <w:right w:val="single" w:sz="2" w:space="0" w:color="000001"/>
            </w:tcBorders>
            <w:shd w:val="clear" w:color="auto" w:fill="FFFFFF"/>
          </w:tcPr>
          <w:p w14:paraId="25F24D50" w14:textId="77777777" w:rsidR="00F758DC" w:rsidRPr="00B10DDA" w:rsidRDefault="00F758DC" w:rsidP="00F758DC">
            <w:pPr>
              <w:autoSpaceDN w:val="0"/>
              <w:spacing w:before="120" w:after="120"/>
              <w:ind w:left="142" w:right="145"/>
              <w:jc w:val="center"/>
              <w:textAlignment w:val="baseline"/>
              <w:rPr>
                <w:rFonts w:ascii="Calibri" w:eastAsia="SimSun" w:hAnsi="Calibri" w:cs="Mangal"/>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5B8CC124" w14:textId="77777777" w:rsidR="00F758DC" w:rsidRPr="00B10DDA" w:rsidRDefault="00F758DC" w:rsidP="00F758DC">
            <w:pPr>
              <w:autoSpaceDN w:val="0"/>
              <w:spacing w:before="120" w:after="120"/>
              <w:ind w:left="142" w:right="145"/>
              <w:jc w:val="center"/>
              <w:textAlignment w:val="baseline"/>
              <w:rPr>
                <w:rFonts w:ascii="Calibri" w:eastAsia="SimSun" w:hAnsi="Calibri" w:cs="Mangal"/>
                <w:kern w:val="3"/>
                <w:lang w:bidi="hi-IN"/>
              </w:rPr>
            </w:pPr>
          </w:p>
        </w:tc>
      </w:tr>
      <w:tr w:rsidR="00B10DDA" w:rsidRPr="00B10DDA" w14:paraId="53D09144"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710AD7C8" w14:textId="77777777" w:rsidR="00F758DC" w:rsidRPr="00B10DDA" w:rsidRDefault="00F758DC" w:rsidP="00F758DC">
            <w:pPr>
              <w:autoSpaceDN w:val="0"/>
              <w:spacing w:before="120" w:after="120"/>
              <w:textAlignment w:val="baseline"/>
              <w:rPr>
                <w:rFonts w:ascii="Calibri" w:eastAsia="SimSun" w:hAnsi="Calibri" w:cs="Mangal"/>
                <w:kern w:val="3"/>
                <w:lang w:bidi="hi-IN"/>
              </w:rPr>
            </w:pPr>
            <w:r w:rsidRPr="00B10DDA">
              <w:rPr>
                <w:rFonts w:ascii="Calibri" w:eastAsia="SimSun" w:hAnsi="Calibri" w:cs="Mangal"/>
                <w:kern w:val="3"/>
                <w:lang w:bidi="hi-IN"/>
              </w:rPr>
              <w:lastRenderedPageBreak/>
              <w:t>Nagłośnienie</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48050B2B" w14:textId="655B0491" w:rsidR="00F758DC" w:rsidRPr="00B10DDA" w:rsidRDefault="00F758DC" w:rsidP="00F758DC">
            <w:pPr>
              <w:autoSpaceDN w:val="0"/>
              <w:spacing w:before="120" w:after="120"/>
              <w:ind w:right="145"/>
              <w:jc w:val="both"/>
              <w:textAlignment w:val="baseline"/>
              <w:rPr>
                <w:rFonts w:ascii="Calibri" w:eastAsia="SimSun" w:hAnsi="Calibri" w:cs="Mangal"/>
                <w:kern w:val="3"/>
                <w:lang w:bidi="hi-IN"/>
              </w:rPr>
            </w:pPr>
            <w:r w:rsidRPr="00B10DDA">
              <w:rPr>
                <w:rFonts w:ascii="Calibri" w:eastAsia="SimSun" w:hAnsi="Calibri" w:cs="Mangal"/>
                <w:kern w:val="3"/>
                <w:szCs w:val="24"/>
                <w:lang w:bidi="hi-IN"/>
              </w:rPr>
              <w:t xml:space="preserve">Zestaw radio (bez zdejmowanego </w:t>
            </w:r>
            <w:proofErr w:type="spellStart"/>
            <w:r w:rsidRPr="00B10DDA">
              <w:rPr>
                <w:rFonts w:ascii="Calibri" w:eastAsia="SimSun" w:hAnsi="Calibri" w:cs="Mangal"/>
                <w:kern w:val="3"/>
                <w:szCs w:val="24"/>
                <w:lang w:bidi="hi-IN"/>
              </w:rPr>
              <w:t>panela</w:t>
            </w:r>
            <w:proofErr w:type="spellEnd"/>
            <w:r w:rsidRPr="00B10DDA">
              <w:rPr>
                <w:rFonts w:ascii="Calibri" w:eastAsia="SimSun" w:hAnsi="Calibri" w:cs="Mangal"/>
                <w:kern w:val="3"/>
                <w:szCs w:val="24"/>
                <w:lang w:bidi="hi-IN"/>
              </w:rPr>
              <w:t xml:space="preserve">) + wzmacniacz + nagłośnienie w kabinie kierowcy </w:t>
            </w:r>
            <w:r w:rsidRPr="00B10DDA">
              <w:rPr>
                <w:rFonts w:eastAsia="SimSun" w:cs="Mangal"/>
                <w:kern w:val="3"/>
                <w:sz w:val="24"/>
                <w:szCs w:val="24"/>
                <w:lang w:bidi="hi-IN"/>
              </w:rPr>
              <w:t>–</w:t>
            </w:r>
            <w:r w:rsidRPr="00B10DDA">
              <w:rPr>
                <w:rFonts w:ascii="Calibri" w:eastAsia="SimSun" w:hAnsi="Calibri" w:cs="Mangal"/>
                <w:kern w:val="3"/>
                <w:szCs w:val="24"/>
                <w:lang w:bidi="hi-IN"/>
              </w:rPr>
              <w:t xml:space="preserve"> minimum 1 głośnik, mikrofon do komunikacji dla kierowcy, w części pasażerskiej wykorzystuje te same głośniki co system zapowiedzi głosowych. Minimum cztery głośniki do rozmieszczenia równomiernie wewnątrz autobusu.</w:t>
            </w:r>
          </w:p>
        </w:tc>
        <w:tc>
          <w:tcPr>
            <w:tcW w:w="1417" w:type="dxa"/>
            <w:tcBorders>
              <w:top w:val="nil"/>
              <w:left w:val="single" w:sz="2" w:space="0" w:color="000001"/>
              <w:bottom w:val="single" w:sz="2" w:space="0" w:color="000001"/>
              <w:right w:val="single" w:sz="2" w:space="0" w:color="000001"/>
            </w:tcBorders>
            <w:shd w:val="clear" w:color="auto" w:fill="FFFFFF"/>
          </w:tcPr>
          <w:p w14:paraId="048A3FAD" w14:textId="77777777" w:rsidR="00F758DC" w:rsidRPr="00B10DDA" w:rsidRDefault="00F758DC" w:rsidP="00F758DC">
            <w:pPr>
              <w:autoSpaceDN w:val="0"/>
              <w:spacing w:before="120" w:after="120"/>
              <w:ind w:right="145"/>
              <w:jc w:val="center"/>
              <w:textAlignment w:val="baseline"/>
              <w:rPr>
                <w:rFonts w:ascii="Calibri" w:eastAsia="SimSun" w:hAnsi="Calibri" w:cs="Mangal"/>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46B97529" w14:textId="77777777" w:rsidR="00F758DC" w:rsidRPr="00B10DDA" w:rsidRDefault="00F758DC" w:rsidP="00F758DC">
            <w:pPr>
              <w:autoSpaceDN w:val="0"/>
              <w:spacing w:before="120" w:after="120"/>
              <w:ind w:right="145"/>
              <w:jc w:val="center"/>
              <w:textAlignment w:val="baseline"/>
              <w:rPr>
                <w:rFonts w:ascii="Calibri" w:eastAsia="SimSun" w:hAnsi="Calibri" w:cs="Mangal"/>
                <w:kern w:val="3"/>
                <w:lang w:bidi="hi-IN"/>
              </w:rPr>
            </w:pPr>
          </w:p>
        </w:tc>
      </w:tr>
      <w:tr w:rsidR="00B10DDA" w:rsidRPr="00B10DDA" w14:paraId="37D8FD5E" w14:textId="77777777" w:rsidTr="003468C1">
        <w:trPr>
          <w:trHeight w:val="516"/>
        </w:trPr>
        <w:tc>
          <w:tcPr>
            <w:tcW w:w="1275" w:type="dxa"/>
            <w:vMerge w:val="restart"/>
            <w:tcBorders>
              <w:top w:val="nil"/>
              <w:left w:val="single" w:sz="2" w:space="0" w:color="000001"/>
              <w:bottom w:val="single" w:sz="2" w:space="0" w:color="000001"/>
              <w:right w:val="nil"/>
            </w:tcBorders>
            <w:shd w:val="clear" w:color="auto" w:fill="FFFFFF"/>
            <w:tcMar>
              <w:top w:w="0" w:type="dxa"/>
              <w:left w:w="0" w:type="dxa"/>
              <w:bottom w:w="0" w:type="dxa"/>
              <w:right w:w="0" w:type="dxa"/>
            </w:tcMar>
          </w:tcPr>
          <w:p w14:paraId="0361C2B6" w14:textId="77777777" w:rsidR="00F758DC" w:rsidRPr="00B10DDA" w:rsidRDefault="00F758DC" w:rsidP="00F758DC">
            <w:pPr>
              <w:autoSpaceDN w:val="0"/>
              <w:spacing w:before="120" w:after="120"/>
              <w:textAlignment w:val="baseline"/>
              <w:rPr>
                <w:rFonts w:ascii="Calibri" w:eastAsia="SimSun" w:hAnsi="Calibri" w:cs="Mangal"/>
                <w:kern w:val="3"/>
                <w:lang w:bidi="hi-IN"/>
              </w:rPr>
            </w:pPr>
            <w:r w:rsidRPr="00B10DDA">
              <w:rPr>
                <w:rFonts w:ascii="Calibri" w:eastAsia="SimSun" w:hAnsi="Calibri" w:cs="Mangal"/>
                <w:kern w:val="3"/>
                <w:lang w:bidi="hi-IN"/>
              </w:rPr>
              <w:t>Pozostałe wyposażenie</w:t>
            </w:r>
          </w:p>
          <w:p w14:paraId="58776DE6" w14:textId="77777777" w:rsidR="00F758DC" w:rsidRPr="00B10DDA" w:rsidRDefault="00F758DC" w:rsidP="00F758DC">
            <w:pPr>
              <w:autoSpaceDN w:val="0"/>
              <w:spacing w:before="120" w:after="120"/>
              <w:textAlignment w:val="baseline"/>
              <w:rPr>
                <w:rFonts w:ascii="Calibri" w:eastAsia="SimSun" w:hAnsi="Calibri" w:cs="Mangal"/>
                <w:kern w:val="3"/>
                <w:lang w:bidi="hi-IN"/>
              </w:rPr>
            </w:pPr>
          </w:p>
        </w:tc>
        <w:tc>
          <w:tcPr>
            <w:tcW w:w="3829" w:type="dxa"/>
            <w:vMerge w:val="restart"/>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tcPr>
          <w:p w14:paraId="78BFE9B7" w14:textId="77777777" w:rsidR="00F758DC" w:rsidRPr="00B10DDA" w:rsidRDefault="00F758DC" w:rsidP="00F758DC">
            <w:pPr>
              <w:numPr>
                <w:ilvl w:val="0"/>
                <w:numId w:val="40"/>
              </w:numPr>
              <w:tabs>
                <w:tab w:val="left" w:pos="-107"/>
              </w:tabs>
              <w:autoSpaceDN w:val="0"/>
              <w:spacing w:before="120" w:after="12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Co najmniej dwa komplety kluczy do wszystkich zamków zastosowanych w pojeździe.</w:t>
            </w:r>
          </w:p>
          <w:p w14:paraId="4E716E3C" w14:textId="77777777" w:rsidR="00F758DC" w:rsidRPr="00B10DDA" w:rsidRDefault="00F758DC" w:rsidP="00F758DC">
            <w:pPr>
              <w:numPr>
                <w:ilvl w:val="0"/>
                <w:numId w:val="40"/>
              </w:numPr>
              <w:tabs>
                <w:tab w:val="left" w:pos="-107"/>
              </w:tabs>
              <w:autoSpaceDN w:val="0"/>
              <w:spacing w:before="120" w:after="12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2 porty USB 2.0 w przestrzeni pasażerskiej i 1 w kabinie kierowcy służące naładowaniu telefonu komórkowego, zamontowane na poręczach autobusu, umożliwiające podróżnym doładowanie baterii telefonów, tabletów i innych urządzeń mobilnych w czasie podróży. Porty USB z podwójnym gniazdem USB – prąd ładowania minimum 2,4 A, z podświetleniem gniazda, zatyczką chroniącą gniazdo i w kolorze czerwonym.</w:t>
            </w:r>
          </w:p>
          <w:p w14:paraId="0E5E3981" w14:textId="77777777" w:rsidR="00F758DC" w:rsidRPr="00B10DDA" w:rsidRDefault="00F758DC" w:rsidP="00F758DC">
            <w:pPr>
              <w:numPr>
                <w:ilvl w:val="0"/>
                <w:numId w:val="40"/>
              </w:numPr>
              <w:tabs>
                <w:tab w:val="left" w:pos="-107"/>
              </w:tabs>
              <w:autoSpaceDN w:val="0"/>
              <w:spacing w:before="120" w:after="120"/>
              <w:ind w:left="425" w:right="145" w:hanging="283"/>
              <w:jc w:val="both"/>
              <w:textAlignment w:val="baseline"/>
              <w:rPr>
                <w:rFonts w:eastAsia="SimSun" w:cs="Mangal"/>
                <w:kern w:val="3"/>
                <w:sz w:val="24"/>
                <w:szCs w:val="24"/>
                <w:lang w:bidi="hi-IN"/>
              </w:rPr>
            </w:pPr>
            <w:r w:rsidRPr="00B10DDA">
              <w:rPr>
                <w:rFonts w:ascii="Calibri" w:eastAsia="SimSun" w:hAnsi="Calibri" w:cs="Mangal"/>
                <w:kern w:val="3"/>
                <w:szCs w:val="24"/>
                <w:lang w:bidi="hi-IN"/>
              </w:rPr>
              <w:t xml:space="preserve">Lusterka zewnętrzne lewe i prawe </w:t>
            </w:r>
            <w:r w:rsidRPr="00B10DDA">
              <w:rPr>
                <w:rFonts w:ascii="Calibri" w:eastAsia="SimSun" w:hAnsi="Calibri" w:cs="Mangal"/>
                <w:kern w:val="3"/>
                <w:szCs w:val="24"/>
                <w:lang w:bidi="hi-IN"/>
              </w:rPr>
              <w:lastRenderedPageBreak/>
              <w:t xml:space="preserve">sterowane i podgrzewane elektrycznie. Dodatkowe prawe </w:t>
            </w:r>
            <w:proofErr w:type="spellStart"/>
            <w:r w:rsidRPr="00B10DDA">
              <w:rPr>
                <w:rFonts w:ascii="Calibri" w:eastAsia="SimSun" w:hAnsi="Calibri" w:cs="Mangal"/>
                <w:kern w:val="3"/>
                <w:szCs w:val="24"/>
                <w:lang w:bidi="hi-IN"/>
              </w:rPr>
              <w:t>przykrawężnikowe</w:t>
            </w:r>
            <w:proofErr w:type="spellEnd"/>
            <w:r w:rsidRPr="00B10DDA">
              <w:rPr>
                <w:rFonts w:ascii="Calibri" w:eastAsia="SimSun" w:hAnsi="Calibri" w:cs="Mangal"/>
                <w:kern w:val="3"/>
                <w:szCs w:val="24"/>
                <w:lang w:bidi="hi-IN"/>
              </w:rPr>
              <w:t>, dopuszczalne umieszczenie go we wspólnej obudowie z lusterkiem prawym sterowanym i podgrzewanym elektrycznie</w:t>
            </w:r>
          </w:p>
          <w:p w14:paraId="72CA8071" w14:textId="77777777" w:rsidR="00F758DC" w:rsidRPr="00B10DDA" w:rsidRDefault="00F758DC" w:rsidP="00F758DC">
            <w:pPr>
              <w:numPr>
                <w:ilvl w:val="0"/>
                <w:numId w:val="40"/>
              </w:numPr>
              <w:tabs>
                <w:tab w:val="left" w:pos="-107"/>
              </w:tabs>
              <w:autoSpaceDN w:val="0"/>
              <w:spacing w:before="120" w:after="12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Dwie sześciokilowe gaśnice.</w:t>
            </w:r>
          </w:p>
          <w:p w14:paraId="5DAE624A" w14:textId="77777777" w:rsidR="00F758DC" w:rsidRPr="00B10DDA" w:rsidRDefault="00F758DC" w:rsidP="00F758DC">
            <w:pPr>
              <w:numPr>
                <w:ilvl w:val="0"/>
                <w:numId w:val="40"/>
              </w:numPr>
              <w:tabs>
                <w:tab w:val="left" w:pos="-107"/>
              </w:tabs>
              <w:autoSpaceDN w:val="0"/>
              <w:spacing w:before="120" w:after="12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Apteczka.</w:t>
            </w:r>
          </w:p>
          <w:p w14:paraId="05FD98D0" w14:textId="77777777" w:rsidR="00F758DC" w:rsidRPr="00B10DDA" w:rsidRDefault="00F758DC" w:rsidP="00F758DC">
            <w:pPr>
              <w:numPr>
                <w:ilvl w:val="0"/>
                <w:numId w:val="40"/>
              </w:numPr>
              <w:tabs>
                <w:tab w:val="left" w:pos="-107"/>
              </w:tabs>
              <w:autoSpaceDN w:val="0"/>
              <w:spacing w:before="120" w:after="12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Zaczepy holownicze przedni i tylny.</w:t>
            </w:r>
          </w:p>
          <w:p w14:paraId="6CDC1490" w14:textId="77777777" w:rsidR="00F758DC" w:rsidRPr="00B10DDA" w:rsidRDefault="00F758DC" w:rsidP="00F758DC">
            <w:pPr>
              <w:numPr>
                <w:ilvl w:val="0"/>
                <w:numId w:val="40"/>
              </w:numPr>
              <w:tabs>
                <w:tab w:val="left" w:pos="-107"/>
              </w:tabs>
              <w:autoSpaceDN w:val="0"/>
              <w:spacing w:before="120" w:after="120"/>
              <w:ind w:left="425" w:right="145" w:hanging="283"/>
              <w:jc w:val="both"/>
              <w:textAlignment w:val="baseline"/>
              <w:rPr>
                <w:rFonts w:ascii="Calibri" w:eastAsia="SimSun" w:hAnsi="Calibri" w:cs="Mangal"/>
                <w:kern w:val="3"/>
                <w:lang w:bidi="hi-IN"/>
              </w:rPr>
            </w:pPr>
            <w:r w:rsidRPr="00B10DDA">
              <w:rPr>
                <w:rFonts w:ascii="Calibri" w:eastAsia="SimSun" w:hAnsi="Calibri" w:cs="Mangal"/>
                <w:kern w:val="3"/>
                <w:lang w:bidi="hi-IN"/>
              </w:rPr>
              <w:t>Kliny pod koła – 2 szt.</w:t>
            </w:r>
          </w:p>
          <w:p w14:paraId="520DD092" w14:textId="77777777" w:rsidR="00F758DC" w:rsidRPr="00B10DDA" w:rsidRDefault="00F758DC" w:rsidP="00F758DC">
            <w:pPr>
              <w:numPr>
                <w:ilvl w:val="0"/>
                <w:numId w:val="40"/>
              </w:numPr>
              <w:tabs>
                <w:tab w:val="left" w:pos="-107"/>
              </w:tabs>
              <w:autoSpaceDN w:val="0"/>
              <w:spacing w:before="120" w:after="120"/>
              <w:ind w:left="425" w:right="145" w:hanging="425"/>
              <w:jc w:val="both"/>
              <w:textAlignment w:val="baseline"/>
              <w:rPr>
                <w:rFonts w:ascii="Calibri" w:eastAsia="SimSun" w:hAnsi="Calibri" w:cs="Mangal"/>
                <w:kern w:val="3"/>
                <w:lang w:bidi="hi-IN"/>
              </w:rPr>
            </w:pPr>
            <w:r w:rsidRPr="00B10DDA">
              <w:rPr>
                <w:rFonts w:ascii="Calibri" w:eastAsia="SimSun" w:hAnsi="Calibri" w:cs="Mangal"/>
                <w:kern w:val="3"/>
                <w:lang w:bidi="hi-IN"/>
              </w:rPr>
              <w:t>Latarka sygnalizacyjna, 2 kamizelki odblaskowe.</w:t>
            </w:r>
          </w:p>
          <w:p w14:paraId="77075F68" w14:textId="77777777" w:rsidR="00F758DC" w:rsidRPr="00B10DDA" w:rsidRDefault="00F758DC" w:rsidP="00F758DC">
            <w:pPr>
              <w:numPr>
                <w:ilvl w:val="0"/>
                <w:numId w:val="40"/>
              </w:numPr>
              <w:tabs>
                <w:tab w:val="left" w:pos="-107"/>
              </w:tabs>
              <w:autoSpaceDN w:val="0"/>
              <w:spacing w:before="120" w:after="120"/>
              <w:ind w:left="425" w:right="145" w:hanging="425"/>
              <w:jc w:val="both"/>
              <w:textAlignment w:val="baseline"/>
              <w:rPr>
                <w:rFonts w:ascii="Calibri" w:eastAsia="SimSun" w:hAnsi="Calibri" w:cs="Mangal"/>
                <w:kern w:val="3"/>
                <w:lang w:bidi="hi-IN"/>
              </w:rPr>
            </w:pPr>
            <w:r w:rsidRPr="00B10DDA">
              <w:rPr>
                <w:rFonts w:ascii="Calibri" w:eastAsia="SimSun" w:hAnsi="Calibri" w:cs="Mangal"/>
                <w:kern w:val="3"/>
                <w:lang w:bidi="hi-IN"/>
              </w:rPr>
              <w:t>Autobusy wyposażone w system cofania z sygnalizacją dźwiękową w kabinie kierowcy (min. cztery czujniki). Natężenie dźwięku narastające wraz ze zbliżaniem się do przeszkody. Prezentacja graficzna odległości od przeszkody i jej usytuowania – może być wykorzystany ekran stanowiska kierowcy.</w:t>
            </w:r>
          </w:p>
          <w:p w14:paraId="70E407F9" w14:textId="77777777" w:rsidR="00F758DC" w:rsidRPr="00B10DDA" w:rsidRDefault="00F758DC" w:rsidP="00F758DC">
            <w:pPr>
              <w:numPr>
                <w:ilvl w:val="0"/>
                <w:numId w:val="40"/>
              </w:numPr>
              <w:tabs>
                <w:tab w:val="left" w:pos="-107"/>
              </w:tabs>
              <w:autoSpaceDN w:val="0"/>
              <w:spacing w:before="120" w:after="120"/>
              <w:ind w:left="425" w:right="145" w:hanging="425"/>
              <w:jc w:val="both"/>
              <w:textAlignment w:val="baseline"/>
              <w:rPr>
                <w:rFonts w:ascii="Calibri" w:eastAsia="SimSun" w:hAnsi="Calibri" w:cs="Mangal"/>
                <w:kern w:val="3"/>
                <w:lang w:bidi="hi-IN"/>
              </w:rPr>
            </w:pPr>
            <w:r w:rsidRPr="00B10DDA">
              <w:rPr>
                <w:rFonts w:ascii="Calibri" w:eastAsia="SimSun" w:hAnsi="Calibri" w:cs="Mangal"/>
                <w:kern w:val="3"/>
                <w:lang w:bidi="hi-IN"/>
              </w:rPr>
              <w:t>Trzy ramki reklamowe aluminiowe umożliwiające ekspozycję plakatów formatów od A3 do A2 z obu stron ramki. Plakaty zabezpieczone osłoną plastikową. Umieszczone na szybach lub nad szybami naprzeciw środkowych drzwi.</w:t>
            </w:r>
          </w:p>
          <w:p w14:paraId="7712CA93" w14:textId="629AB356" w:rsidR="00F758DC" w:rsidRPr="00B10DDA" w:rsidRDefault="00F758DC" w:rsidP="00F758DC">
            <w:pPr>
              <w:numPr>
                <w:ilvl w:val="0"/>
                <w:numId w:val="40"/>
              </w:numPr>
              <w:tabs>
                <w:tab w:val="left" w:pos="-107"/>
              </w:tabs>
              <w:autoSpaceDN w:val="0"/>
              <w:spacing w:before="120" w:after="120"/>
              <w:ind w:left="425" w:right="145" w:hanging="425"/>
              <w:jc w:val="both"/>
              <w:textAlignment w:val="baseline"/>
              <w:rPr>
                <w:rFonts w:ascii="Calibri" w:eastAsia="SimSun" w:hAnsi="Calibri" w:cs="Mangal"/>
                <w:kern w:val="3"/>
                <w:lang w:bidi="hi-IN"/>
              </w:rPr>
            </w:pPr>
            <w:r w:rsidRPr="00B10DDA">
              <w:rPr>
                <w:rFonts w:ascii="Calibri" w:eastAsia="SimSun" w:hAnsi="Calibri" w:cs="Mangal"/>
                <w:kern w:val="3"/>
                <w:lang w:bidi="hi-IN"/>
              </w:rPr>
              <w:t>System umożliwiający bieżące monitorowanie ciśnienia i temperatury ogumienia. Informacje powinny być wyświetlane na wyświetlaczu deski rozdzielczej pojazdu a w przypadku, gdy technicznie jest to niemożliwe, wyświetlane na wyświetlaczu umieszczonym w kabinie kierowcy. Informacje powinny odwzorowywać rzeczywisty układ kół i osi pojazdu. System przekazuje dane o przekroczeniu progów bezpieczeństwa. System powinien zawierać czujniki ciśnienia i temperatury wklejane do wewnętrznej strony opon z możliwością ich przekładania w przypadku wymiany ogumienia</w:t>
            </w:r>
            <w:r w:rsidR="008050B2" w:rsidRPr="00B10DDA">
              <w:rPr>
                <w:rFonts w:ascii="Calibri" w:eastAsia="SimSun" w:hAnsi="Calibri" w:cs="Mangal"/>
                <w:kern w:val="3"/>
                <w:szCs w:val="24"/>
                <w:lang w:bidi="hi-IN"/>
              </w:rPr>
              <w:t xml:space="preserve"> lub</w:t>
            </w:r>
            <w:r w:rsidR="008050B2" w:rsidRPr="00B10DDA">
              <w:t xml:space="preserve"> </w:t>
            </w:r>
            <w:r w:rsidR="008050B2" w:rsidRPr="00B10DDA">
              <w:rPr>
                <w:rFonts w:ascii="Calibri" w:eastAsia="SimSun" w:hAnsi="Calibri" w:cs="Mangal"/>
                <w:kern w:val="3"/>
                <w:szCs w:val="24"/>
                <w:lang w:bidi="hi-IN"/>
              </w:rPr>
              <w:t>umieszczone w okolicy zaworu pompowania opony</w:t>
            </w:r>
            <w:r w:rsidRPr="00B10DDA">
              <w:rPr>
                <w:rFonts w:ascii="Calibri" w:eastAsia="SimSun" w:hAnsi="Calibri" w:cs="Mangal"/>
                <w:kern w:val="3"/>
                <w:lang w:bidi="hi-IN"/>
              </w:rPr>
              <w:t xml:space="preserve">. Każdy autobus powinien posiadać złącze diagnostyczne w łatwo dostępnym miejscu dla obsługi, diagnozy i konfiguracji systemu poprzez dostarczony wraz </w:t>
            </w:r>
            <w:r w:rsidRPr="00B10DDA">
              <w:rPr>
                <w:rFonts w:ascii="Calibri" w:eastAsia="SimSun" w:hAnsi="Calibri" w:cs="Mangal"/>
                <w:kern w:val="3"/>
                <w:lang w:bidi="hi-IN"/>
              </w:rPr>
              <w:br/>
            </w:r>
            <w:r w:rsidRPr="00B10DDA">
              <w:rPr>
                <w:rFonts w:ascii="Calibri" w:eastAsia="SimSun" w:hAnsi="Calibri" w:cs="Mangal"/>
                <w:kern w:val="3"/>
                <w:lang w:bidi="hi-IN"/>
              </w:rPr>
              <w:lastRenderedPageBreak/>
              <w:t>z autobusami odpowiedni tester.</w:t>
            </w:r>
          </w:p>
          <w:p w14:paraId="26F251A1" w14:textId="77777777" w:rsidR="00F758DC" w:rsidRPr="00B10DDA" w:rsidRDefault="00F758DC" w:rsidP="00F758DC">
            <w:pPr>
              <w:numPr>
                <w:ilvl w:val="0"/>
                <w:numId w:val="40"/>
              </w:numPr>
              <w:tabs>
                <w:tab w:val="left" w:pos="-107"/>
              </w:tabs>
              <w:autoSpaceDN w:val="0"/>
              <w:spacing w:before="120" w:after="120"/>
              <w:ind w:left="425" w:right="145" w:hanging="425"/>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Wykonawca jest zobowiązany dostarczyć przenośne urządzenie/a diagnostyczne wraz z zainstalowanym oprogramowaniem w jęz. polskim, niezbędnymi interfejsami i okablowaniem, służące do diagnostyki </w:t>
            </w:r>
            <w:proofErr w:type="spellStart"/>
            <w:r w:rsidRPr="00B10DDA">
              <w:rPr>
                <w:rFonts w:ascii="Calibri" w:eastAsia="SimSun" w:hAnsi="Calibri" w:cs="Mangal"/>
                <w:kern w:val="3"/>
                <w:lang w:bidi="hi-IN"/>
              </w:rPr>
              <w:t>całopojazdowej</w:t>
            </w:r>
            <w:proofErr w:type="spellEnd"/>
            <w:r w:rsidRPr="00B10DDA">
              <w:rPr>
                <w:rFonts w:ascii="Calibri" w:eastAsia="SimSun" w:hAnsi="Calibri" w:cs="Mangal"/>
                <w:kern w:val="3"/>
                <w:lang w:bidi="hi-IN"/>
              </w:rPr>
              <w:t xml:space="preserve"> oferowanych autobusów i ich wszystkich podzespołów sterowanych elektronicznie, a w szczególności: baterii trakcyjnych, napędu elektrycznego wraz z systemem sterowania, systemu odzyskiwania (rekuperacji) energii do wspomagania elektrycznego, a także awarii systemu elektrycznego. Dostawca zobowiązany jest w okresie gwarancji aktualizować je oraz udzielić licencji na programy na okres 10 lat.</w:t>
            </w:r>
          </w:p>
          <w:p w14:paraId="39325A71" w14:textId="77777777" w:rsidR="00F758DC" w:rsidRPr="00B10DDA" w:rsidRDefault="00F758DC" w:rsidP="00F758DC">
            <w:pPr>
              <w:numPr>
                <w:ilvl w:val="0"/>
                <w:numId w:val="40"/>
              </w:numPr>
              <w:tabs>
                <w:tab w:val="left" w:pos="-107"/>
              </w:tabs>
              <w:autoSpaceDN w:val="0"/>
              <w:spacing w:before="120" w:after="120"/>
              <w:ind w:left="425" w:right="145" w:hanging="425"/>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Układ czyszczenia szyby przedniej – zbiornik na płyn wykonany z tworzywa sztucznego, napęd wycieraczek z regulowaną częstotliwością pracy (minimum dwie prędkości), silnik wycieraczek odporny na przeciążenia. </w:t>
            </w:r>
          </w:p>
        </w:tc>
        <w:tc>
          <w:tcPr>
            <w:tcW w:w="1417" w:type="dxa"/>
            <w:vMerge w:val="restart"/>
            <w:tcBorders>
              <w:top w:val="nil"/>
              <w:left w:val="single" w:sz="2" w:space="0" w:color="000001"/>
              <w:right w:val="single" w:sz="2" w:space="0" w:color="000001"/>
            </w:tcBorders>
            <w:shd w:val="clear" w:color="auto" w:fill="FFFFFF"/>
          </w:tcPr>
          <w:p w14:paraId="5BC4696E" w14:textId="77777777" w:rsidR="00F758DC" w:rsidRPr="00B10DDA" w:rsidRDefault="00F758DC" w:rsidP="00F758DC">
            <w:pPr>
              <w:tabs>
                <w:tab w:val="left" w:pos="-107"/>
              </w:tabs>
              <w:autoSpaceDN w:val="0"/>
              <w:spacing w:before="120" w:after="120"/>
              <w:ind w:left="425" w:right="145"/>
              <w:textAlignment w:val="baseline"/>
              <w:rPr>
                <w:rFonts w:ascii="Calibri" w:eastAsia="SimSun" w:hAnsi="Calibri" w:cs="Mangal"/>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190D8CA3" w14:textId="77777777" w:rsidR="00F758DC" w:rsidRPr="00B10DDA" w:rsidRDefault="00F758DC" w:rsidP="00F758DC">
            <w:pPr>
              <w:tabs>
                <w:tab w:val="left" w:pos="-107"/>
              </w:tabs>
              <w:autoSpaceDN w:val="0"/>
              <w:spacing w:before="120" w:after="120"/>
              <w:ind w:left="425" w:right="145"/>
              <w:textAlignment w:val="baseline"/>
              <w:rPr>
                <w:rFonts w:ascii="Calibri" w:eastAsia="SimSun" w:hAnsi="Calibri" w:cs="Mangal"/>
                <w:kern w:val="3"/>
                <w:lang w:bidi="hi-IN"/>
              </w:rPr>
            </w:pPr>
          </w:p>
        </w:tc>
      </w:tr>
      <w:tr w:rsidR="00B10DDA" w:rsidRPr="00B10DDA" w14:paraId="27B63B07" w14:textId="77777777" w:rsidTr="003468C1">
        <w:trPr>
          <w:trHeight w:val="408"/>
        </w:trPr>
        <w:tc>
          <w:tcPr>
            <w:tcW w:w="1275" w:type="dxa"/>
            <w:vMerge/>
            <w:tcBorders>
              <w:top w:val="nil"/>
              <w:left w:val="single" w:sz="2" w:space="0" w:color="000001"/>
              <w:bottom w:val="single" w:sz="2" w:space="0" w:color="000001"/>
              <w:right w:val="nil"/>
            </w:tcBorders>
            <w:vAlign w:val="center"/>
            <w:hideMark/>
          </w:tcPr>
          <w:p w14:paraId="1A7CC2D0" w14:textId="77777777" w:rsidR="00F758DC" w:rsidRPr="00B10DDA" w:rsidRDefault="00F758DC" w:rsidP="00F758DC">
            <w:pPr>
              <w:rPr>
                <w:rFonts w:ascii="Calibri" w:eastAsia="SimSun" w:hAnsi="Calibri" w:cs="Mangal"/>
                <w:kern w:val="3"/>
                <w:lang w:bidi="hi-IN"/>
              </w:rPr>
            </w:pPr>
          </w:p>
        </w:tc>
        <w:tc>
          <w:tcPr>
            <w:tcW w:w="3829" w:type="dxa"/>
            <w:vMerge/>
            <w:tcBorders>
              <w:top w:val="nil"/>
              <w:left w:val="single" w:sz="2" w:space="0" w:color="000001"/>
              <w:bottom w:val="single" w:sz="2" w:space="0" w:color="000001"/>
              <w:right w:val="single" w:sz="2" w:space="0" w:color="000001"/>
            </w:tcBorders>
            <w:vAlign w:val="center"/>
            <w:hideMark/>
          </w:tcPr>
          <w:p w14:paraId="3F4A59DD" w14:textId="77777777" w:rsidR="00F758DC" w:rsidRPr="00B10DDA" w:rsidRDefault="00F758DC" w:rsidP="00F758DC">
            <w:pPr>
              <w:rPr>
                <w:rFonts w:ascii="Calibri" w:eastAsia="SimSun" w:hAnsi="Calibri" w:cs="Mangal"/>
                <w:kern w:val="3"/>
                <w:lang w:bidi="hi-IN"/>
              </w:rPr>
            </w:pPr>
          </w:p>
        </w:tc>
        <w:tc>
          <w:tcPr>
            <w:tcW w:w="1417" w:type="dxa"/>
            <w:vMerge/>
            <w:tcBorders>
              <w:left w:val="single" w:sz="2" w:space="0" w:color="000001"/>
              <w:bottom w:val="single" w:sz="2" w:space="0" w:color="000001"/>
              <w:right w:val="single" w:sz="2" w:space="0" w:color="000001"/>
            </w:tcBorders>
          </w:tcPr>
          <w:p w14:paraId="226644E2" w14:textId="77777777" w:rsidR="00F758DC" w:rsidRPr="00B10DDA" w:rsidRDefault="00F758DC" w:rsidP="00F758DC">
            <w:pPr>
              <w:jc w:val="center"/>
              <w:rPr>
                <w:rFonts w:ascii="Calibri" w:eastAsia="SimSun" w:hAnsi="Calibri" w:cs="Mangal"/>
                <w:kern w:val="3"/>
                <w:lang w:bidi="hi-IN"/>
              </w:rPr>
            </w:pPr>
          </w:p>
        </w:tc>
        <w:tc>
          <w:tcPr>
            <w:tcW w:w="2693" w:type="dxa"/>
            <w:tcBorders>
              <w:top w:val="nil"/>
              <w:left w:val="single" w:sz="2" w:space="0" w:color="000001"/>
              <w:bottom w:val="single" w:sz="2" w:space="0" w:color="000001"/>
              <w:right w:val="single" w:sz="2" w:space="0" w:color="000001"/>
            </w:tcBorders>
          </w:tcPr>
          <w:p w14:paraId="486D6486" w14:textId="77777777" w:rsidR="00F758DC" w:rsidRPr="00B10DDA" w:rsidRDefault="00F758DC" w:rsidP="00F758DC">
            <w:pPr>
              <w:jc w:val="center"/>
              <w:rPr>
                <w:rFonts w:ascii="Calibri" w:eastAsia="SimSun" w:hAnsi="Calibri" w:cs="Mangal"/>
                <w:kern w:val="3"/>
                <w:lang w:bidi="hi-IN"/>
              </w:rPr>
            </w:pPr>
          </w:p>
        </w:tc>
      </w:tr>
      <w:tr w:rsidR="00B10DDA" w:rsidRPr="00B10DDA" w14:paraId="2D65137E" w14:textId="77777777" w:rsidTr="003468C1">
        <w:trPr>
          <w:trHeight w:val="1"/>
        </w:trPr>
        <w:tc>
          <w:tcPr>
            <w:tcW w:w="1275" w:type="dxa"/>
            <w:tcBorders>
              <w:top w:val="single" w:sz="4" w:space="0" w:color="auto"/>
              <w:left w:val="single" w:sz="2" w:space="0" w:color="000001"/>
              <w:bottom w:val="single" w:sz="2" w:space="0" w:color="000001"/>
              <w:right w:val="nil"/>
            </w:tcBorders>
            <w:shd w:val="clear" w:color="auto" w:fill="FFFFFF"/>
            <w:tcMar>
              <w:top w:w="0" w:type="dxa"/>
              <w:left w:w="0" w:type="dxa"/>
              <w:bottom w:w="0" w:type="dxa"/>
              <w:right w:w="0" w:type="dxa"/>
            </w:tcMar>
            <w:vAlign w:val="center"/>
            <w:hideMark/>
          </w:tcPr>
          <w:p w14:paraId="150346EC" w14:textId="77777777" w:rsidR="00F758DC" w:rsidRPr="00B10DDA" w:rsidRDefault="00F758DC" w:rsidP="00F758DC">
            <w:pPr>
              <w:autoSpaceDN w:val="0"/>
              <w:spacing w:before="120" w:after="120"/>
              <w:textAlignment w:val="baseline"/>
              <w:rPr>
                <w:rFonts w:ascii="Calibri" w:eastAsia="SimSun" w:hAnsi="Calibri" w:cs="Mangal"/>
                <w:kern w:val="3"/>
                <w:lang w:bidi="hi-IN"/>
              </w:rPr>
            </w:pPr>
            <w:r w:rsidRPr="00B10DDA">
              <w:rPr>
                <w:rFonts w:ascii="Calibri" w:eastAsia="SimSun" w:hAnsi="Calibri" w:cs="Mangal"/>
                <w:kern w:val="3"/>
                <w:lang w:bidi="hi-IN"/>
              </w:rPr>
              <w:lastRenderedPageBreak/>
              <w:t>Szkielet nadwozia i podwozia</w:t>
            </w:r>
          </w:p>
        </w:tc>
        <w:tc>
          <w:tcPr>
            <w:tcW w:w="3829" w:type="dxa"/>
            <w:tcBorders>
              <w:top w:val="single" w:sz="4" w:space="0" w:color="auto"/>
              <w:left w:val="single" w:sz="2" w:space="0" w:color="000001"/>
              <w:bottom w:val="single" w:sz="2" w:space="0" w:color="000001"/>
              <w:right w:val="single" w:sz="2" w:space="0" w:color="000001"/>
            </w:tcBorders>
            <w:shd w:val="clear" w:color="auto" w:fill="FFFFFF"/>
            <w:tcMar>
              <w:top w:w="0" w:type="dxa"/>
              <w:left w:w="0" w:type="dxa"/>
              <w:bottom w:w="0" w:type="dxa"/>
              <w:right w:w="0" w:type="dxa"/>
            </w:tcMar>
            <w:vAlign w:val="center"/>
            <w:hideMark/>
          </w:tcPr>
          <w:p w14:paraId="39C49B3C" w14:textId="77777777" w:rsidR="00F758DC" w:rsidRPr="00B10DDA" w:rsidRDefault="00F758DC" w:rsidP="00F758DC">
            <w:pPr>
              <w:autoSpaceDN w:val="0"/>
              <w:spacing w:before="120" w:after="120"/>
              <w:ind w:left="142" w:right="145"/>
              <w:textAlignment w:val="baseline"/>
              <w:rPr>
                <w:rFonts w:ascii="Calibri" w:eastAsia="SimSun" w:hAnsi="Calibri" w:cs="Mangal"/>
                <w:kern w:val="3"/>
                <w:lang w:bidi="hi-IN"/>
              </w:rPr>
            </w:pPr>
            <w:r w:rsidRPr="00B10DDA">
              <w:rPr>
                <w:rFonts w:ascii="Calibri" w:eastAsia="SimSun" w:hAnsi="Calibri" w:cs="Mangal"/>
                <w:kern w:val="3"/>
                <w:lang w:bidi="hi-IN"/>
              </w:rPr>
              <w:t>120 miesięcy</w:t>
            </w:r>
          </w:p>
        </w:tc>
        <w:tc>
          <w:tcPr>
            <w:tcW w:w="1417" w:type="dxa"/>
            <w:tcBorders>
              <w:top w:val="single" w:sz="4" w:space="0" w:color="auto"/>
              <w:left w:val="single" w:sz="2" w:space="0" w:color="000001"/>
              <w:bottom w:val="single" w:sz="2" w:space="0" w:color="000001"/>
              <w:right w:val="single" w:sz="2" w:space="0" w:color="000001"/>
            </w:tcBorders>
            <w:shd w:val="clear" w:color="auto" w:fill="FFFFFF"/>
          </w:tcPr>
          <w:p w14:paraId="46841BEC" w14:textId="77777777" w:rsidR="00F758DC" w:rsidRPr="00B10DDA" w:rsidRDefault="00F758DC" w:rsidP="00F758DC">
            <w:pPr>
              <w:autoSpaceDN w:val="0"/>
              <w:spacing w:before="120" w:after="120"/>
              <w:ind w:left="142" w:right="145"/>
              <w:jc w:val="center"/>
              <w:textAlignment w:val="baseline"/>
              <w:rPr>
                <w:rFonts w:ascii="Calibri" w:eastAsia="SimSun" w:hAnsi="Calibri" w:cs="Mangal"/>
                <w:kern w:val="3"/>
                <w:lang w:bidi="hi-IN"/>
              </w:rPr>
            </w:pPr>
          </w:p>
        </w:tc>
        <w:tc>
          <w:tcPr>
            <w:tcW w:w="2693" w:type="dxa"/>
            <w:tcBorders>
              <w:top w:val="single" w:sz="4" w:space="0" w:color="auto"/>
              <w:left w:val="single" w:sz="2" w:space="0" w:color="000001"/>
              <w:bottom w:val="single" w:sz="2" w:space="0" w:color="000001"/>
              <w:right w:val="single" w:sz="2" w:space="0" w:color="000001"/>
            </w:tcBorders>
            <w:shd w:val="clear" w:color="auto" w:fill="FFFFFF"/>
          </w:tcPr>
          <w:p w14:paraId="552FFF61" w14:textId="77777777" w:rsidR="00F758DC" w:rsidRPr="00B10DDA" w:rsidRDefault="00F758DC" w:rsidP="00F758DC">
            <w:pPr>
              <w:autoSpaceDN w:val="0"/>
              <w:spacing w:before="120" w:after="120"/>
              <w:ind w:left="142" w:right="145"/>
              <w:jc w:val="center"/>
              <w:textAlignment w:val="baseline"/>
              <w:rPr>
                <w:rFonts w:ascii="Calibri" w:eastAsia="SimSun" w:hAnsi="Calibri" w:cs="Mangal"/>
                <w:kern w:val="3"/>
                <w:lang w:bidi="hi-IN"/>
              </w:rPr>
            </w:pPr>
          </w:p>
        </w:tc>
      </w:tr>
      <w:tr w:rsidR="00B10DDA" w:rsidRPr="00B10DDA" w14:paraId="69720DC5"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vAlign w:val="center"/>
            <w:hideMark/>
          </w:tcPr>
          <w:p w14:paraId="19A987CA" w14:textId="77777777" w:rsidR="00F758DC" w:rsidRPr="00B10DDA" w:rsidRDefault="00F758DC" w:rsidP="00F758DC">
            <w:pPr>
              <w:autoSpaceDN w:val="0"/>
              <w:spacing w:before="120" w:after="120"/>
              <w:textAlignment w:val="baseline"/>
              <w:rPr>
                <w:rFonts w:ascii="Calibri" w:eastAsia="SimSun" w:hAnsi="Calibri" w:cs="Mangal"/>
                <w:kern w:val="3"/>
                <w:lang w:bidi="hi-IN"/>
              </w:rPr>
            </w:pPr>
            <w:r w:rsidRPr="00B10DDA">
              <w:rPr>
                <w:rFonts w:ascii="Calibri" w:eastAsia="SimSun" w:hAnsi="Calibri" w:cs="Mangal"/>
                <w:kern w:val="3"/>
                <w:lang w:bidi="hi-IN"/>
              </w:rPr>
              <w:t>Powłoki lakiernicze</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vAlign w:val="center"/>
            <w:hideMark/>
          </w:tcPr>
          <w:p w14:paraId="17CB2102" w14:textId="77777777" w:rsidR="00F758DC" w:rsidRPr="00B10DDA" w:rsidRDefault="00F758DC" w:rsidP="00F758DC">
            <w:pPr>
              <w:autoSpaceDN w:val="0"/>
              <w:spacing w:before="120" w:after="120"/>
              <w:ind w:left="142" w:right="145"/>
              <w:textAlignment w:val="baseline"/>
              <w:rPr>
                <w:rFonts w:ascii="Calibri" w:eastAsia="SimSun" w:hAnsi="Calibri" w:cs="Mangal"/>
                <w:kern w:val="3"/>
                <w:lang w:bidi="hi-IN"/>
              </w:rPr>
            </w:pPr>
            <w:r w:rsidRPr="00B10DDA">
              <w:rPr>
                <w:rFonts w:ascii="Calibri" w:eastAsia="SimSun" w:hAnsi="Calibri" w:cs="Mangal"/>
                <w:kern w:val="3"/>
                <w:lang w:bidi="hi-IN"/>
              </w:rPr>
              <w:t>60 miesięcy</w:t>
            </w:r>
          </w:p>
        </w:tc>
        <w:tc>
          <w:tcPr>
            <w:tcW w:w="1417" w:type="dxa"/>
            <w:tcBorders>
              <w:top w:val="nil"/>
              <w:left w:val="single" w:sz="2" w:space="0" w:color="000001"/>
              <w:bottom w:val="single" w:sz="2" w:space="0" w:color="000001"/>
              <w:right w:val="single" w:sz="2" w:space="0" w:color="000001"/>
            </w:tcBorders>
            <w:shd w:val="clear" w:color="auto" w:fill="FFFFFF"/>
          </w:tcPr>
          <w:p w14:paraId="66BE0E49" w14:textId="77777777" w:rsidR="00F758DC" w:rsidRPr="00B10DDA" w:rsidRDefault="00F758DC" w:rsidP="00F758DC">
            <w:pPr>
              <w:autoSpaceDN w:val="0"/>
              <w:spacing w:before="120" w:after="120"/>
              <w:ind w:left="142" w:right="145"/>
              <w:jc w:val="center"/>
              <w:textAlignment w:val="baseline"/>
              <w:rPr>
                <w:rFonts w:ascii="Calibri" w:eastAsia="SimSun" w:hAnsi="Calibri" w:cs="Mangal"/>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2436E814" w14:textId="77777777" w:rsidR="00F758DC" w:rsidRPr="00B10DDA" w:rsidRDefault="00F758DC" w:rsidP="00F758DC">
            <w:pPr>
              <w:autoSpaceDN w:val="0"/>
              <w:spacing w:before="120" w:after="120"/>
              <w:ind w:left="142" w:right="145"/>
              <w:jc w:val="center"/>
              <w:textAlignment w:val="baseline"/>
              <w:rPr>
                <w:rFonts w:ascii="Calibri" w:eastAsia="SimSun" w:hAnsi="Calibri" w:cs="Mangal"/>
                <w:kern w:val="3"/>
                <w:lang w:bidi="hi-IN"/>
              </w:rPr>
            </w:pPr>
          </w:p>
        </w:tc>
      </w:tr>
      <w:tr w:rsidR="00B10DDA" w:rsidRPr="00B10DDA" w14:paraId="30A4C0E2" w14:textId="77777777" w:rsidTr="003468C1">
        <w:trPr>
          <w:trHeight w:val="1870"/>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57873BD8" w14:textId="77777777" w:rsidR="00F758DC" w:rsidRPr="00B10DDA" w:rsidRDefault="00F758DC" w:rsidP="00F758DC">
            <w:pPr>
              <w:autoSpaceDN w:val="0"/>
              <w:spacing w:before="120" w:after="120"/>
              <w:textAlignment w:val="baseline"/>
              <w:rPr>
                <w:rFonts w:ascii="Calibri" w:eastAsia="SimSun" w:hAnsi="Calibri" w:cs="Mangal"/>
                <w:kern w:val="3"/>
                <w:lang w:bidi="hi-IN"/>
              </w:rPr>
            </w:pPr>
            <w:r w:rsidRPr="00B10DDA">
              <w:rPr>
                <w:rFonts w:ascii="Calibri" w:eastAsia="SimSun" w:hAnsi="Calibri" w:cs="Mangal"/>
                <w:kern w:val="3"/>
                <w:lang w:bidi="hi-IN"/>
              </w:rPr>
              <w:t xml:space="preserve">Gwarancja cało-pojazdowa </w:t>
            </w:r>
            <w:r w:rsidRPr="00B10DDA">
              <w:rPr>
                <w:rFonts w:ascii="Calibri" w:eastAsia="SimSun" w:hAnsi="Calibri" w:cs="Mangal"/>
                <w:kern w:val="3"/>
                <w:lang w:bidi="hi-IN"/>
              </w:rPr>
              <w:br/>
              <w:t>36 m-</w:t>
            </w:r>
            <w:proofErr w:type="spellStart"/>
            <w:r w:rsidRPr="00B10DDA">
              <w:rPr>
                <w:rFonts w:ascii="Calibri" w:eastAsia="SimSun" w:hAnsi="Calibri" w:cs="Mangal"/>
                <w:kern w:val="3"/>
                <w:lang w:bidi="hi-IN"/>
              </w:rPr>
              <w:t>cy</w:t>
            </w:r>
            <w:proofErr w:type="spellEnd"/>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7A0FC247" w14:textId="77777777" w:rsidR="00F758DC" w:rsidRPr="00B10DDA" w:rsidRDefault="00F758DC" w:rsidP="00F758DC">
            <w:pPr>
              <w:autoSpaceDN w:val="0"/>
              <w:spacing w:before="120" w:after="120"/>
              <w:ind w:left="142" w:right="145"/>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W okresie gwarancji Wykonawca zabezpiecza wykonanie wszystkich niezbędnych przeglądów silnika, klimatyzacji, systemów gaśniczych itp. Wykonawca może udzielić autoryzacji Zamawiającemu w zakresie przeglądów </w:t>
            </w:r>
            <w:r w:rsidRPr="00B10DDA">
              <w:rPr>
                <w:rFonts w:ascii="Calibri" w:eastAsia="SimSun" w:hAnsi="Calibri" w:cs="Mangal"/>
                <w:kern w:val="3"/>
                <w:lang w:bidi="hi-IN"/>
              </w:rPr>
              <w:br/>
              <w:t xml:space="preserve">i napraw gwarancyjnych. Wykonawca na potrzeby udzielonej autoryzacji przeszkoli niezbędną liczbę pracowników Zamawiającego( min. 3 osoby) i dostarczy niezbędne narzędzia i urządzenia </w:t>
            </w:r>
            <w:r w:rsidRPr="00C44E4D">
              <w:rPr>
                <w:rFonts w:ascii="Calibri" w:eastAsia="SimSun" w:hAnsi="Calibri" w:cs="Mangal"/>
                <w:strike/>
                <w:color w:val="FF0000"/>
                <w:kern w:val="3"/>
                <w:lang w:bidi="hi-IN"/>
              </w:rPr>
              <w:t>zgodnie z listą, którą dołączy do oferty</w:t>
            </w:r>
            <w:r w:rsidRPr="00B10DDA">
              <w:rPr>
                <w:rFonts w:ascii="Calibri" w:eastAsia="SimSun" w:hAnsi="Calibri" w:cs="Mangal"/>
                <w:kern w:val="3"/>
                <w:lang w:bidi="hi-IN"/>
              </w:rPr>
              <w:t>. Wszystkie koszty wykonania przeglądów gwarancyjnych i napraw leżą po stronie wykonawcy. Autoryzacja będzie uregulowana osobną umową.</w:t>
            </w:r>
          </w:p>
        </w:tc>
        <w:tc>
          <w:tcPr>
            <w:tcW w:w="1417" w:type="dxa"/>
            <w:tcBorders>
              <w:top w:val="nil"/>
              <w:left w:val="single" w:sz="2" w:space="0" w:color="000001"/>
              <w:bottom w:val="single" w:sz="2" w:space="0" w:color="000001"/>
              <w:right w:val="single" w:sz="2" w:space="0" w:color="000001"/>
            </w:tcBorders>
            <w:shd w:val="clear" w:color="auto" w:fill="FFFFFF"/>
          </w:tcPr>
          <w:p w14:paraId="499D24D0" w14:textId="77777777" w:rsidR="00F758DC" w:rsidRPr="00B10DDA" w:rsidRDefault="00F758DC" w:rsidP="00F758DC">
            <w:pPr>
              <w:autoSpaceDN w:val="0"/>
              <w:spacing w:before="120" w:after="120"/>
              <w:ind w:left="142" w:right="145"/>
              <w:jc w:val="center"/>
              <w:textAlignment w:val="baseline"/>
              <w:rPr>
                <w:rFonts w:ascii="Calibri" w:eastAsia="SimSun" w:hAnsi="Calibri" w:cs="Mangal"/>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2C9A25B1" w14:textId="77777777" w:rsidR="00F758DC" w:rsidRPr="00B10DDA" w:rsidRDefault="00F758DC" w:rsidP="00F758DC">
            <w:pPr>
              <w:autoSpaceDN w:val="0"/>
              <w:spacing w:before="120" w:after="120"/>
              <w:ind w:left="142" w:right="145"/>
              <w:jc w:val="center"/>
              <w:textAlignment w:val="baseline"/>
              <w:rPr>
                <w:rFonts w:ascii="Calibri" w:eastAsia="SimSun" w:hAnsi="Calibri" w:cs="Mangal"/>
                <w:kern w:val="3"/>
                <w:lang w:bidi="hi-IN"/>
              </w:rPr>
            </w:pPr>
          </w:p>
        </w:tc>
      </w:tr>
      <w:tr w:rsidR="00B10DDA" w:rsidRPr="00B10DDA" w14:paraId="1089E207" w14:textId="77777777" w:rsidTr="003468C1">
        <w:trPr>
          <w:trHeight w:val="1870"/>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tcPr>
          <w:p w14:paraId="26B01824" w14:textId="736093B2" w:rsidR="00F758DC" w:rsidRPr="00B10DDA" w:rsidRDefault="00F758DC" w:rsidP="00F758DC">
            <w:pPr>
              <w:autoSpaceDN w:val="0"/>
              <w:spacing w:before="120" w:after="120"/>
              <w:textAlignment w:val="baseline"/>
              <w:rPr>
                <w:rFonts w:ascii="Calibri" w:eastAsia="SimSun" w:hAnsi="Calibri" w:cs="Mangal"/>
                <w:kern w:val="3"/>
                <w:lang w:bidi="hi-IN"/>
              </w:rPr>
            </w:pPr>
            <w:r w:rsidRPr="00B10DDA">
              <w:rPr>
                <w:rFonts w:ascii="Calibri" w:eastAsia="SimSun" w:hAnsi="Calibri" w:cs="Mangal"/>
                <w:kern w:val="3"/>
                <w:lang w:bidi="hi-IN"/>
              </w:rPr>
              <w:lastRenderedPageBreak/>
              <w:t>Wyłączenia</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tcPr>
          <w:p w14:paraId="4C9AD1E7" w14:textId="20F11E30" w:rsidR="00F758DC" w:rsidRPr="00B10DDA" w:rsidRDefault="00F758DC" w:rsidP="00DF599B">
            <w:pPr>
              <w:autoSpaceDN w:val="0"/>
              <w:spacing w:before="120" w:after="120"/>
              <w:ind w:left="142" w:right="145"/>
              <w:jc w:val="both"/>
              <w:textAlignment w:val="baseline"/>
              <w:rPr>
                <w:rFonts w:ascii="Calibri" w:eastAsia="SimSun" w:hAnsi="Calibri" w:cs="Mangal"/>
                <w:kern w:val="3"/>
                <w:lang w:bidi="hi-IN"/>
              </w:rPr>
            </w:pPr>
            <w:r w:rsidRPr="00B10DDA">
              <w:rPr>
                <w:rFonts w:ascii="Calibri" w:eastAsia="SimSun" w:hAnsi="Calibri" w:cs="Mangal"/>
                <w:kern w:val="3"/>
                <w:szCs w:val="24"/>
                <w:lang w:bidi="hi-IN"/>
              </w:rPr>
              <w:t>Z gwarancji wyłączone mogą być materiały eksploatacyjne: bezpieczniki, żarówki, świetlówki, diody świetlne, amortyzatory (poza wadami fabrycznymi), normalnie zużywające się tarcze hamulcowe, paski klinow</w:t>
            </w:r>
            <w:r w:rsidR="00DF599B">
              <w:rPr>
                <w:rFonts w:ascii="Calibri" w:eastAsia="SimSun" w:hAnsi="Calibri" w:cs="Mangal"/>
                <w:kern w:val="3"/>
                <w:szCs w:val="24"/>
                <w:lang w:bidi="hi-IN"/>
              </w:rPr>
              <w:t xml:space="preserve">e, klocki hamulcowe, okładziny </w:t>
            </w:r>
            <w:r w:rsidRPr="00B10DDA">
              <w:rPr>
                <w:rFonts w:ascii="Calibri" w:eastAsia="SimSun" w:hAnsi="Calibri" w:cs="Mangal"/>
                <w:kern w:val="3"/>
                <w:szCs w:val="24"/>
                <w:lang w:bidi="hi-IN"/>
              </w:rPr>
              <w:t>hamulcowych</w:t>
            </w:r>
          </w:p>
        </w:tc>
        <w:tc>
          <w:tcPr>
            <w:tcW w:w="1417" w:type="dxa"/>
            <w:tcBorders>
              <w:top w:val="nil"/>
              <w:left w:val="single" w:sz="2" w:space="0" w:color="000001"/>
              <w:bottom w:val="single" w:sz="2" w:space="0" w:color="000001"/>
              <w:right w:val="single" w:sz="2" w:space="0" w:color="000001"/>
            </w:tcBorders>
            <w:shd w:val="clear" w:color="auto" w:fill="FFFFFF"/>
          </w:tcPr>
          <w:p w14:paraId="6A7366ED" w14:textId="77777777" w:rsidR="00F758DC" w:rsidRPr="00B10DDA" w:rsidRDefault="00F758DC" w:rsidP="00F758DC">
            <w:pPr>
              <w:autoSpaceDN w:val="0"/>
              <w:spacing w:before="120" w:after="120"/>
              <w:ind w:left="142" w:right="145"/>
              <w:jc w:val="center"/>
              <w:textAlignment w:val="baseline"/>
              <w:rPr>
                <w:rFonts w:ascii="Calibri" w:eastAsia="SimSun" w:hAnsi="Calibri" w:cs="Mangal"/>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68409465" w14:textId="77777777" w:rsidR="00F758DC" w:rsidRPr="00B10DDA" w:rsidRDefault="00F758DC" w:rsidP="00F758DC">
            <w:pPr>
              <w:autoSpaceDN w:val="0"/>
              <w:spacing w:before="120" w:after="120"/>
              <w:ind w:left="142" w:right="145"/>
              <w:jc w:val="center"/>
              <w:textAlignment w:val="baseline"/>
              <w:rPr>
                <w:rFonts w:ascii="Calibri" w:eastAsia="SimSun" w:hAnsi="Calibri" w:cs="Mangal"/>
                <w:kern w:val="3"/>
                <w:lang w:bidi="hi-IN"/>
              </w:rPr>
            </w:pPr>
          </w:p>
        </w:tc>
      </w:tr>
      <w:tr w:rsidR="00B10DDA" w:rsidRPr="00B10DDA" w14:paraId="6D022D3F"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3B885FD0" w14:textId="77777777" w:rsidR="00F758DC" w:rsidRPr="00B10DDA" w:rsidRDefault="00F758DC" w:rsidP="00F758DC">
            <w:pPr>
              <w:autoSpaceDN w:val="0"/>
              <w:spacing w:before="120" w:after="120"/>
              <w:textAlignment w:val="baseline"/>
              <w:rPr>
                <w:rFonts w:ascii="Calibri" w:eastAsia="SimSun" w:hAnsi="Calibri" w:cs="Mangal"/>
                <w:kern w:val="3"/>
                <w:lang w:bidi="hi-IN"/>
              </w:rPr>
            </w:pPr>
            <w:r w:rsidRPr="00B10DDA">
              <w:rPr>
                <w:rFonts w:ascii="Calibri" w:eastAsia="SimSun" w:hAnsi="Calibri" w:cs="Mangal"/>
                <w:kern w:val="3"/>
                <w:lang w:bidi="hi-IN"/>
              </w:rPr>
              <w:t>Serwis i części</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79D093DD" w14:textId="77777777" w:rsidR="00F758DC" w:rsidRPr="00B10DDA" w:rsidRDefault="00F758DC" w:rsidP="00F758DC">
            <w:pPr>
              <w:autoSpaceDN w:val="0"/>
              <w:spacing w:before="120"/>
              <w:ind w:left="142" w:right="145"/>
              <w:jc w:val="both"/>
              <w:textAlignment w:val="baseline"/>
              <w:rPr>
                <w:rFonts w:ascii="Calibri" w:eastAsia="SimSun" w:hAnsi="Calibri" w:cs="Mangal"/>
                <w:kern w:val="3"/>
                <w:lang w:bidi="hi-IN"/>
              </w:rPr>
            </w:pPr>
            <w:r w:rsidRPr="00B10DDA">
              <w:rPr>
                <w:rFonts w:ascii="Calibri" w:eastAsia="SimSun" w:hAnsi="Calibri" w:cs="Mangal"/>
                <w:kern w:val="3"/>
                <w:lang w:bidi="hi-IN"/>
              </w:rPr>
              <w:t>Wykonawca zapewnia możliwość konsultacji serwisowej w trakcie i po gwarancji.</w:t>
            </w:r>
          </w:p>
          <w:p w14:paraId="51C5754D" w14:textId="77777777" w:rsidR="00F758DC" w:rsidRPr="00B10DDA" w:rsidRDefault="00F758DC" w:rsidP="00F758DC">
            <w:pPr>
              <w:autoSpaceDN w:val="0"/>
              <w:ind w:left="142" w:right="145"/>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Po okresie gwarancyjnym musi być zapewniona możliwość zamówienia i zakupu części zamiennych. </w:t>
            </w:r>
          </w:p>
          <w:p w14:paraId="1F31FA18" w14:textId="77777777" w:rsidR="00F758DC" w:rsidRPr="00B10DDA" w:rsidRDefault="00F758DC" w:rsidP="00F758DC">
            <w:pPr>
              <w:autoSpaceDN w:val="0"/>
              <w:spacing w:after="120"/>
              <w:ind w:left="142" w:right="145"/>
              <w:jc w:val="both"/>
              <w:textAlignment w:val="baseline"/>
              <w:rPr>
                <w:rFonts w:ascii="Calibri" w:eastAsia="SimSun" w:hAnsi="Calibri" w:cs="Mangal"/>
                <w:kern w:val="3"/>
                <w:lang w:bidi="hi-IN"/>
              </w:rPr>
            </w:pPr>
            <w:r w:rsidRPr="00B10DDA">
              <w:rPr>
                <w:rFonts w:ascii="Calibri" w:eastAsia="SimSun" w:hAnsi="Calibri" w:cs="Mangal"/>
                <w:kern w:val="3"/>
                <w:lang w:bidi="hi-IN"/>
              </w:rPr>
              <w:t>Zamawianie części on-line w języku polskim.</w:t>
            </w:r>
          </w:p>
        </w:tc>
        <w:tc>
          <w:tcPr>
            <w:tcW w:w="1417" w:type="dxa"/>
            <w:tcBorders>
              <w:top w:val="nil"/>
              <w:left w:val="single" w:sz="2" w:space="0" w:color="000001"/>
              <w:bottom w:val="single" w:sz="2" w:space="0" w:color="000001"/>
              <w:right w:val="single" w:sz="2" w:space="0" w:color="000001"/>
            </w:tcBorders>
            <w:shd w:val="clear" w:color="auto" w:fill="FFFFFF"/>
          </w:tcPr>
          <w:p w14:paraId="5B542C81" w14:textId="77777777" w:rsidR="00F758DC" w:rsidRPr="00B10DDA" w:rsidRDefault="00F758DC" w:rsidP="00F758DC">
            <w:pPr>
              <w:autoSpaceDN w:val="0"/>
              <w:spacing w:before="120"/>
              <w:ind w:left="142" w:right="145"/>
              <w:jc w:val="center"/>
              <w:textAlignment w:val="baseline"/>
              <w:rPr>
                <w:rFonts w:ascii="Calibri" w:eastAsia="SimSun" w:hAnsi="Calibri" w:cs="Mangal"/>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473C3D22" w14:textId="77777777" w:rsidR="00F758DC" w:rsidRPr="00B10DDA" w:rsidRDefault="00F758DC" w:rsidP="00F758DC">
            <w:pPr>
              <w:autoSpaceDN w:val="0"/>
              <w:spacing w:before="120"/>
              <w:ind w:left="142" w:right="145"/>
              <w:jc w:val="center"/>
              <w:textAlignment w:val="baseline"/>
              <w:rPr>
                <w:rFonts w:ascii="Calibri" w:eastAsia="SimSun" w:hAnsi="Calibri" w:cs="Mangal"/>
                <w:kern w:val="3"/>
                <w:lang w:bidi="hi-IN"/>
              </w:rPr>
            </w:pPr>
          </w:p>
        </w:tc>
      </w:tr>
      <w:tr w:rsidR="00B10DDA" w:rsidRPr="00B10DDA" w14:paraId="5312A7C9"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078EB94F" w14:textId="77777777" w:rsidR="00F758DC" w:rsidRPr="00B10DDA" w:rsidRDefault="00F758DC" w:rsidP="00F758DC">
            <w:pPr>
              <w:autoSpaceDN w:val="0"/>
              <w:spacing w:before="120" w:after="120"/>
              <w:textAlignment w:val="baseline"/>
              <w:rPr>
                <w:rFonts w:ascii="Calibri" w:eastAsia="SimSun" w:hAnsi="Calibri" w:cs="Mangal"/>
                <w:kern w:val="3"/>
                <w:lang w:bidi="hi-IN"/>
              </w:rPr>
            </w:pPr>
            <w:r w:rsidRPr="00B10DDA">
              <w:rPr>
                <w:rFonts w:ascii="Calibri" w:eastAsia="SimSun" w:hAnsi="Calibri" w:cs="Mangal"/>
                <w:kern w:val="3"/>
                <w:lang w:bidi="hi-IN"/>
              </w:rPr>
              <w:t>Szkolenia</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0967C313" w14:textId="77777777" w:rsidR="00F758DC" w:rsidRPr="00B10DDA" w:rsidRDefault="00F758DC" w:rsidP="00F758DC">
            <w:pPr>
              <w:autoSpaceDN w:val="0"/>
              <w:spacing w:before="120" w:after="40"/>
              <w:ind w:left="142" w:right="145"/>
              <w:jc w:val="both"/>
              <w:textAlignment w:val="baseline"/>
              <w:rPr>
                <w:rFonts w:ascii="Calibri" w:eastAsia="SimSun" w:hAnsi="Calibri" w:cs="Mangal"/>
                <w:kern w:val="3"/>
                <w:lang w:bidi="hi-IN"/>
              </w:rPr>
            </w:pPr>
            <w:r w:rsidRPr="00B10DDA">
              <w:rPr>
                <w:rFonts w:ascii="Calibri" w:eastAsia="SimSun" w:hAnsi="Calibri" w:cs="Mangal"/>
                <w:kern w:val="3"/>
                <w:lang w:bidi="hi-IN"/>
              </w:rPr>
              <w:t>Przeszkolenie na koszt Wykonawcy co najmniej 5 pracowników Zamawiającego w zakresie obsługi i napraw gwarancyjnych i pogwarancyjnych. Szkolenie na terenie MZK w Malborku Sp. z o.o. – 2-dniowe, 2 bloki po 7 h.</w:t>
            </w:r>
          </w:p>
          <w:p w14:paraId="6FE3CB23" w14:textId="77777777" w:rsidR="00EA5FE3" w:rsidRPr="00B10DDA" w:rsidRDefault="00EA5FE3" w:rsidP="00EA5FE3">
            <w:pPr>
              <w:pStyle w:val="Akapitzlist"/>
              <w:widowControl/>
              <w:suppressAutoHyphens w:val="0"/>
              <w:spacing w:after="160"/>
              <w:ind w:left="0"/>
              <w:jc w:val="both"/>
              <w:rPr>
                <w:rFonts w:ascii="Calibri" w:hAnsi="Calibri" w:cs="Calibri"/>
                <w:bCs/>
              </w:rPr>
            </w:pPr>
            <w:bookmarkStart w:id="1" w:name="_Hlk36193923"/>
            <w:r w:rsidRPr="00B10DDA">
              <w:rPr>
                <w:rFonts w:ascii="Calibri" w:hAnsi="Calibri" w:cs="Calibri"/>
                <w:bCs/>
              </w:rPr>
              <w:t>Wykonawca najpóźniej w dniu przekazania autobusów przeszkoli na terenie zajezdni autobusowej Zamawiającego minimum 15, maks. 25 kierowców w zakresie prowadzenia i obsługi pojazdów i dostarczy instrukcje obsługi dla kierowców w wersji książkowej w ilości 6 sztuk ( po jednej na każdy autobus ).</w:t>
            </w:r>
          </w:p>
          <w:bookmarkEnd w:id="1"/>
          <w:p w14:paraId="3A4E6285" w14:textId="77777777" w:rsidR="00F758DC" w:rsidRPr="00B10DDA" w:rsidRDefault="00F758DC" w:rsidP="00F758DC">
            <w:pPr>
              <w:autoSpaceDN w:val="0"/>
              <w:spacing w:before="120" w:after="40"/>
              <w:ind w:left="142" w:right="145"/>
              <w:jc w:val="both"/>
              <w:textAlignment w:val="baseline"/>
              <w:rPr>
                <w:rFonts w:ascii="Calibri" w:eastAsia="SimSun" w:hAnsi="Calibri" w:cs="Mangal"/>
                <w:kern w:val="3"/>
                <w:lang w:bidi="hi-IN"/>
              </w:rPr>
            </w:pPr>
            <w:r w:rsidRPr="00B10DDA">
              <w:rPr>
                <w:rFonts w:ascii="Calibri" w:eastAsia="SimSun" w:hAnsi="Calibri" w:cs="Mangal"/>
                <w:kern w:val="3"/>
                <w:lang w:bidi="hi-IN"/>
              </w:rPr>
              <w:t>Minimalny zakres szkolenia:</w:t>
            </w:r>
          </w:p>
          <w:p w14:paraId="6C266A18" w14:textId="77777777" w:rsidR="00F758DC" w:rsidRPr="00B10DDA" w:rsidRDefault="00F758DC" w:rsidP="00F758DC">
            <w:pPr>
              <w:numPr>
                <w:ilvl w:val="0"/>
                <w:numId w:val="41"/>
              </w:numPr>
              <w:tabs>
                <w:tab w:val="left" w:pos="-720"/>
                <w:tab w:val="left" w:pos="664"/>
              </w:tabs>
              <w:autoSpaceDN w:val="0"/>
              <w:spacing w:before="120" w:after="40"/>
              <w:ind w:left="720" w:right="145" w:hanging="360"/>
              <w:jc w:val="both"/>
              <w:textAlignment w:val="baseline"/>
              <w:rPr>
                <w:rFonts w:ascii="Calibri" w:eastAsia="SimSun" w:hAnsi="Calibri" w:cs="Mangal"/>
                <w:kern w:val="3"/>
                <w:lang w:bidi="hi-IN"/>
              </w:rPr>
            </w:pPr>
            <w:r w:rsidRPr="00B10DDA">
              <w:rPr>
                <w:rFonts w:ascii="Calibri" w:eastAsia="SimSun" w:hAnsi="Calibri" w:cs="Mangal"/>
                <w:kern w:val="3"/>
                <w:lang w:bidi="hi-IN"/>
              </w:rPr>
              <w:t>Omówienie podstawowych podzespołów wyposażenia (typ, rodzaj):</w:t>
            </w:r>
          </w:p>
          <w:p w14:paraId="18C11C7F" w14:textId="77777777" w:rsidR="00F758DC" w:rsidRPr="00B10DDA" w:rsidRDefault="00F758DC" w:rsidP="00F758DC">
            <w:pPr>
              <w:tabs>
                <w:tab w:val="left" w:pos="1894"/>
              </w:tabs>
              <w:autoSpaceDN w:val="0"/>
              <w:spacing w:before="40" w:after="40"/>
              <w:ind w:left="709" w:right="145" w:hanging="227"/>
              <w:jc w:val="both"/>
              <w:textAlignment w:val="baseline"/>
              <w:rPr>
                <w:rFonts w:ascii="Calibri" w:eastAsia="SimSun" w:hAnsi="Calibri" w:cs="Mangal"/>
                <w:kern w:val="3"/>
                <w:lang w:bidi="hi-IN"/>
              </w:rPr>
            </w:pPr>
            <w:r w:rsidRPr="00B10DDA">
              <w:rPr>
                <w:rFonts w:ascii="Calibri" w:eastAsia="SimSun" w:hAnsi="Calibri" w:cs="Mangal"/>
                <w:kern w:val="3"/>
                <w:lang w:bidi="hi-IN"/>
              </w:rPr>
              <w:t>a) silnik elektryczny,</w:t>
            </w:r>
          </w:p>
          <w:p w14:paraId="436EFEB1" w14:textId="77777777" w:rsidR="00F758DC" w:rsidRPr="00B10DDA" w:rsidRDefault="00F758DC" w:rsidP="00F758DC">
            <w:pPr>
              <w:tabs>
                <w:tab w:val="left" w:pos="1894"/>
              </w:tabs>
              <w:autoSpaceDN w:val="0"/>
              <w:spacing w:before="40" w:after="40"/>
              <w:ind w:left="709" w:right="145" w:hanging="227"/>
              <w:jc w:val="both"/>
              <w:textAlignment w:val="baseline"/>
              <w:rPr>
                <w:rFonts w:ascii="Calibri" w:eastAsia="SimSun" w:hAnsi="Calibri" w:cs="Mangal"/>
                <w:kern w:val="3"/>
                <w:lang w:bidi="hi-IN"/>
              </w:rPr>
            </w:pPr>
            <w:r w:rsidRPr="00B10DDA">
              <w:rPr>
                <w:rFonts w:ascii="Calibri" w:eastAsia="SimSun" w:hAnsi="Calibri" w:cs="Mangal"/>
                <w:kern w:val="3"/>
                <w:lang w:bidi="hi-IN"/>
              </w:rPr>
              <w:t>b) akumulatory obsługa i ładowanie,</w:t>
            </w:r>
          </w:p>
          <w:p w14:paraId="142D9BE1" w14:textId="77777777" w:rsidR="00F758DC" w:rsidRPr="00B10DDA" w:rsidRDefault="00F758DC" w:rsidP="00F758DC">
            <w:pPr>
              <w:tabs>
                <w:tab w:val="left" w:pos="1894"/>
              </w:tabs>
              <w:autoSpaceDN w:val="0"/>
              <w:spacing w:before="40" w:after="40"/>
              <w:ind w:left="709" w:right="145" w:hanging="227"/>
              <w:jc w:val="both"/>
              <w:textAlignment w:val="baseline"/>
              <w:rPr>
                <w:rFonts w:ascii="Calibri" w:eastAsia="SimSun" w:hAnsi="Calibri" w:cs="Mangal"/>
                <w:kern w:val="3"/>
                <w:lang w:bidi="hi-IN"/>
              </w:rPr>
            </w:pPr>
            <w:r w:rsidRPr="00B10DDA">
              <w:rPr>
                <w:rFonts w:ascii="Calibri" w:eastAsia="SimSun" w:hAnsi="Calibri" w:cs="Mangal"/>
                <w:kern w:val="3"/>
                <w:lang w:bidi="hi-IN"/>
              </w:rPr>
              <w:t>c) tylny most,</w:t>
            </w:r>
          </w:p>
          <w:p w14:paraId="34C1B678" w14:textId="77777777" w:rsidR="00F758DC" w:rsidRPr="00B10DDA" w:rsidRDefault="00F758DC" w:rsidP="00F758DC">
            <w:pPr>
              <w:tabs>
                <w:tab w:val="left" w:pos="1894"/>
              </w:tabs>
              <w:autoSpaceDN w:val="0"/>
              <w:spacing w:before="40" w:after="40"/>
              <w:ind w:left="709" w:right="145" w:hanging="227"/>
              <w:jc w:val="both"/>
              <w:textAlignment w:val="baseline"/>
              <w:rPr>
                <w:rFonts w:ascii="Calibri" w:eastAsia="SimSun" w:hAnsi="Calibri" w:cs="Mangal"/>
                <w:kern w:val="3"/>
                <w:lang w:bidi="hi-IN"/>
              </w:rPr>
            </w:pPr>
            <w:r w:rsidRPr="00B10DDA">
              <w:rPr>
                <w:rFonts w:ascii="Calibri" w:eastAsia="SimSun" w:hAnsi="Calibri" w:cs="Mangal"/>
                <w:kern w:val="3"/>
                <w:lang w:bidi="hi-IN"/>
              </w:rPr>
              <w:t>d) zawieszenie.</w:t>
            </w:r>
          </w:p>
          <w:p w14:paraId="0681E81F" w14:textId="77777777" w:rsidR="00F758DC" w:rsidRPr="00B10DDA" w:rsidRDefault="00F758DC" w:rsidP="00F758DC">
            <w:pPr>
              <w:numPr>
                <w:ilvl w:val="0"/>
                <w:numId w:val="41"/>
              </w:numPr>
              <w:tabs>
                <w:tab w:val="left" w:pos="-720"/>
                <w:tab w:val="left" w:pos="664"/>
              </w:tabs>
              <w:autoSpaceDN w:val="0"/>
              <w:spacing w:before="120" w:after="40"/>
              <w:ind w:left="720" w:right="145" w:hanging="360"/>
              <w:jc w:val="both"/>
              <w:textAlignment w:val="baseline"/>
              <w:rPr>
                <w:rFonts w:ascii="Calibri" w:eastAsia="SimSun" w:hAnsi="Calibri" w:cs="Mangal"/>
                <w:kern w:val="3"/>
                <w:lang w:bidi="hi-IN"/>
              </w:rPr>
            </w:pPr>
            <w:r w:rsidRPr="00B10DDA">
              <w:rPr>
                <w:rFonts w:ascii="Calibri" w:eastAsia="SimSun" w:hAnsi="Calibri" w:cs="Mangal"/>
                <w:kern w:val="3"/>
                <w:lang w:bidi="hi-IN"/>
              </w:rPr>
              <w:t>Omówienie zakresu oraz częstotliwości obsług technicznych:</w:t>
            </w:r>
          </w:p>
          <w:p w14:paraId="40B2AE86" w14:textId="77777777" w:rsidR="00F758DC" w:rsidRPr="00B10DDA" w:rsidRDefault="00F758DC" w:rsidP="00F758DC">
            <w:pPr>
              <w:tabs>
                <w:tab w:val="left" w:pos="1894"/>
              </w:tabs>
              <w:autoSpaceDN w:val="0"/>
              <w:spacing w:before="40" w:after="40"/>
              <w:ind w:left="709" w:right="145" w:hanging="227"/>
              <w:jc w:val="both"/>
              <w:textAlignment w:val="baseline"/>
              <w:rPr>
                <w:rFonts w:ascii="Calibri" w:eastAsia="SimSun" w:hAnsi="Calibri" w:cs="Mangal"/>
                <w:kern w:val="3"/>
                <w:lang w:bidi="hi-IN"/>
              </w:rPr>
            </w:pPr>
            <w:r w:rsidRPr="00B10DDA">
              <w:rPr>
                <w:rFonts w:ascii="Calibri" w:eastAsia="SimSun" w:hAnsi="Calibri" w:cs="Mangal"/>
                <w:kern w:val="3"/>
                <w:lang w:bidi="hi-IN"/>
              </w:rPr>
              <w:t>a) punkty smarowania,</w:t>
            </w:r>
          </w:p>
          <w:p w14:paraId="21DE2C8A" w14:textId="77777777" w:rsidR="00F758DC" w:rsidRPr="00B10DDA" w:rsidRDefault="00F758DC" w:rsidP="00F758DC">
            <w:pPr>
              <w:tabs>
                <w:tab w:val="left" w:pos="1894"/>
              </w:tabs>
              <w:autoSpaceDN w:val="0"/>
              <w:spacing w:before="40" w:after="40"/>
              <w:ind w:left="709" w:right="145" w:hanging="227"/>
              <w:jc w:val="both"/>
              <w:textAlignment w:val="baseline"/>
              <w:rPr>
                <w:rFonts w:ascii="Calibri" w:eastAsia="SimSun" w:hAnsi="Calibri" w:cs="Mangal"/>
                <w:kern w:val="3"/>
                <w:lang w:bidi="hi-IN"/>
              </w:rPr>
            </w:pPr>
            <w:r w:rsidRPr="00B10DDA">
              <w:rPr>
                <w:rFonts w:ascii="Calibri" w:eastAsia="SimSun" w:hAnsi="Calibri" w:cs="Mangal"/>
                <w:kern w:val="3"/>
                <w:lang w:bidi="hi-IN"/>
              </w:rPr>
              <w:t>b) punkty wymiany płynów eksploatacyjnych i olejów,</w:t>
            </w:r>
          </w:p>
          <w:p w14:paraId="635F6626" w14:textId="77777777" w:rsidR="00F758DC" w:rsidRPr="00B10DDA" w:rsidRDefault="00F758DC" w:rsidP="00F758DC">
            <w:pPr>
              <w:tabs>
                <w:tab w:val="left" w:pos="1894"/>
              </w:tabs>
              <w:autoSpaceDN w:val="0"/>
              <w:spacing w:before="40" w:after="40"/>
              <w:ind w:left="709" w:right="145" w:hanging="227"/>
              <w:jc w:val="both"/>
              <w:textAlignment w:val="baseline"/>
              <w:rPr>
                <w:rFonts w:ascii="Calibri" w:eastAsia="SimSun" w:hAnsi="Calibri" w:cs="Mangal"/>
                <w:kern w:val="3"/>
                <w:lang w:bidi="hi-IN"/>
              </w:rPr>
            </w:pPr>
            <w:r w:rsidRPr="00B10DDA">
              <w:rPr>
                <w:rFonts w:ascii="Calibri" w:eastAsia="SimSun" w:hAnsi="Calibri" w:cs="Mangal"/>
                <w:kern w:val="3"/>
                <w:lang w:bidi="hi-IN"/>
              </w:rPr>
              <w:t>c) punkty wymiany filtrów,</w:t>
            </w:r>
          </w:p>
          <w:p w14:paraId="5DDEAC99" w14:textId="77777777" w:rsidR="00F758DC" w:rsidRPr="00B10DDA" w:rsidRDefault="00F758DC" w:rsidP="00F758DC">
            <w:pPr>
              <w:tabs>
                <w:tab w:val="left" w:pos="1894"/>
              </w:tabs>
              <w:autoSpaceDN w:val="0"/>
              <w:spacing w:before="40" w:after="40"/>
              <w:ind w:left="709" w:right="145" w:hanging="227"/>
              <w:jc w:val="both"/>
              <w:textAlignment w:val="baseline"/>
              <w:rPr>
                <w:rFonts w:ascii="Calibri" w:eastAsia="SimSun" w:hAnsi="Calibri" w:cs="Mangal"/>
                <w:kern w:val="3"/>
                <w:lang w:bidi="hi-IN"/>
              </w:rPr>
            </w:pPr>
            <w:r w:rsidRPr="00B10DDA">
              <w:rPr>
                <w:rFonts w:ascii="Calibri" w:eastAsia="SimSun" w:hAnsi="Calibri" w:cs="Mangal"/>
                <w:kern w:val="3"/>
                <w:lang w:bidi="hi-IN"/>
              </w:rPr>
              <w:t>d) punkty kontrolne.</w:t>
            </w:r>
          </w:p>
          <w:p w14:paraId="42905FE5" w14:textId="77777777" w:rsidR="00F758DC" w:rsidRPr="00B10DDA" w:rsidRDefault="00F758DC" w:rsidP="00F758DC">
            <w:pPr>
              <w:numPr>
                <w:ilvl w:val="0"/>
                <w:numId w:val="41"/>
              </w:numPr>
              <w:tabs>
                <w:tab w:val="left" w:pos="-720"/>
                <w:tab w:val="left" w:pos="664"/>
              </w:tabs>
              <w:autoSpaceDN w:val="0"/>
              <w:spacing w:before="120" w:after="40"/>
              <w:ind w:left="720" w:right="145" w:hanging="360"/>
              <w:jc w:val="both"/>
              <w:textAlignment w:val="baseline"/>
              <w:rPr>
                <w:rFonts w:ascii="Calibri" w:eastAsia="SimSun" w:hAnsi="Calibri" w:cs="Mangal"/>
                <w:kern w:val="3"/>
                <w:lang w:bidi="hi-IN"/>
              </w:rPr>
            </w:pPr>
            <w:r w:rsidRPr="00B10DDA">
              <w:rPr>
                <w:rFonts w:ascii="Calibri" w:eastAsia="SimSun" w:hAnsi="Calibri" w:cs="Mangal"/>
                <w:kern w:val="3"/>
                <w:lang w:bidi="hi-IN"/>
              </w:rPr>
              <w:t>Zapoznanie z diagnozowaniem pojazdu za pomocą szyny CAN.</w:t>
            </w:r>
          </w:p>
          <w:p w14:paraId="37BBA6C3" w14:textId="77777777" w:rsidR="00F758DC" w:rsidRPr="00B10DDA" w:rsidRDefault="00F758DC" w:rsidP="00F758DC">
            <w:pPr>
              <w:numPr>
                <w:ilvl w:val="0"/>
                <w:numId w:val="41"/>
              </w:numPr>
              <w:tabs>
                <w:tab w:val="left" w:pos="-720"/>
                <w:tab w:val="left" w:pos="664"/>
              </w:tabs>
              <w:autoSpaceDN w:val="0"/>
              <w:spacing w:before="120" w:after="40"/>
              <w:ind w:left="720" w:right="145" w:hanging="360"/>
              <w:jc w:val="both"/>
              <w:textAlignment w:val="baseline"/>
              <w:rPr>
                <w:rFonts w:ascii="Calibri" w:eastAsia="SimSun" w:hAnsi="Calibri" w:cs="Mangal"/>
                <w:kern w:val="3"/>
                <w:lang w:bidi="hi-IN"/>
              </w:rPr>
            </w:pPr>
            <w:r w:rsidRPr="00B10DDA">
              <w:rPr>
                <w:rFonts w:ascii="Calibri" w:eastAsia="SimSun" w:hAnsi="Calibri" w:cs="Mangal"/>
                <w:kern w:val="3"/>
                <w:lang w:bidi="hi-IN"/>
              </w:rPr>
              <w:t>Zapoznanie z diagnozowaniem i obsługą urządzeń ABS (EBS).</w:t>
            </w:r>
          </w:p>
          <w:p w14:paraId="34F96720" w14:textId="77777777" w:rsidR="00F758DC" w:rsidRPr="00B10DDA" w:rsidRDefault="00F758DC" w:rsidP="00F758DC">
            <w:pPr>
              <w:numPr>
                <w:ilvl w:val="0"/>
                <w:numId w:val="41"/>
              </w:numPr>
              <w:tabs>
                <w:tab w:val="left" w:pos="-720"/>
                <w:tab w:val="left" w:pos="664"/>
              </w:tabs>
              <w:autoSpaceDN w:val="0"/>
              <w:spacing w:before="120" w:after="40"/>
              <w:ind w:left="720" w:right="145" w:hanging="360"/>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Zapoznanie z diagnozowaniem </w:t>
            </w:r>
            <w:r w:rsidRPr="00B10DDA">
              <w:rPr>
                <w:rFonts w:ascii="Calibri" w:eastAsia="SimSun" w:hAnsi="Calibri" w:cs="Mangal"/>
                <w:kern w:val="3"/>
                <w:lang w:bidi="hi-IN"/>
              </w:rPr>
              <w:lastRenderedPageBreak/>
              <w:t>układu elektrycznego.</w:t>
            </w:r>
          </w:p>
          <w:p w14:paraId="5EF5F9C2" w14:textId="77777777" w:rsidR="00F758DC" w:rsidRPr="00B10DDA" w:rsidRDefault="00F758DC" w:rsidP="00F758DC">
            <w:pPr>
              <w:numPr>
                <w:ilvl w:val="0"/>
                <w:numId w:val="41"/>
              </w:numPr>
              <w:tabs>
                <w:tab w:val="left" w:pos="-720"/>
                <w:tab w:val="left" w:pos="664"/>
              </w:tabs>
              <w:autoSpaceDN w:val="0"/>
              <w:spacing w:before="120" w:after="40"/>
              <w:ind w:left="720" w:right="145" w:hanging="360"/>
              <w:jc w:val="both"/>
              <w:textAlignment w:val="baseline"/>
              <w:rPr>
                <w:rFonts w:ascii="Calibri" w:eastAsia="SimSun" w:hAnsi="Calibri" w:cs="Mangal"/>
                <w:kern w:val="3"/>
                <w:lang w:bidi="hi-IN"/>
              </w:rPr>
            </w:pPr>
            <w:r w:rsidRPr="00B10DDA">
              <w:rPr>
                <w:rFonts w:ascii="Calibri" w:eastAsia="SimSun" w:hAnsi="Calibri" w:cs="Mangal"/>
                <w:kern w:val="3"/>
                <w:lang w:bidi="hi-IN"/>
              </w:rPr>
              <w:t>Zapoznanie z obsługą programów diagnozujących usterki w dostarczonych typach pojazdów:</w:t>
            </w:r>
          </w:p>
          <w:p w14:paraId="1D7B7E17" w14:textId="77777777" w:rsidR="00F758DC" w:rsidRPr="00B10DDA" w:rsidRDefault="00F758DC" w:rsidP="00F758DC">
            <w:pPr>
              <w:tabs>
                <w:tab w:val="left" w:pos="1894"/>
              </w:tabs>
              <w:autoSpaceDN w:val="0"/>
              <w:spacing w:before="40" w:after="40"/>
              <w:ind w:left="709" w:right="145" w:hanging="227"/>
              <w:jc w:val="both"/>
              <w:textAlignment w:val="baseline"/>
              <w:rPr>
                <w:rFonts w:ascii="Calibri" w:eastAsia="SimSun" w:hAnsi="Calibri" w:cs="Mangal"/>
                <w:kern w:val="3"/>
                <w:lang w:bidi="hi-IN"/>
              </w:rPr>
            </w:pPr>
            <w:r w:rsidRPr="00B10DDA">
              <w:rPr>
                <w:rFonts w:ascii="Calibri" w:eastAsia="SimSun" w:hAnsi="Calibri" w:cs="Mangal"/>
                <w:kern w:val="3"/>
                <w:lang w:bidi="hi-IN"/>
              </w:rPr>
              <w:t>a) prawidłowa weryfikacja wskazań diagnostycznych dostarczonych programów,</w:t>
            </w:r>
          </w:p>
          <w:p w14:paraId="25A10070" w14:textId="77777777" w:rsidR="00F758DC" w:rsidRPr="00B10DDA" w:rsidRDefault="00F758DC" w:rsidP="00F758DC">
            <w:pPr>
              <w:tabs>
                <w:tab w:val="left" w:pos="1894"/>
              </w:tabs>
              <w:autoSpaceDN w:val="0"/>
              <w:spacing w:before="40" w:after="40"/>
              <w:ind w:left="709" w:right="145" w:hanging="227"/>
              <w:jc w:val="both"/>
              <w:textAlignment w:val="baseline"/>
              <w:rPr>
                <w:rFonts w:ascii="Calibri" w:eastAsia="SimSun" w:hAnsi="Calibri" w:cs="Mangal"/>
                <w:kern w:val="3"/>
                <w:lang w:bidi="hi-IN"/>
              </w:rPr>
            </w:pPr>
            <w:r w:rsidRPr="00B10DDA">
              <w:rPr>
                <w:rFonts w:ascii="Calibri" w:eastAsia="SimSun" w:hAnsi="Calibri" w:cs="Mangal"/>
                <w:kern w:val="3"/>
                <w:lang w:bidi="hi-IN"/>
              </w:rPr>
              <w:t>b) obsługa programów do diagnozowania.</w:t>
            </w:r>
          </w:p>
          <w:p w14:paraId="2C9A987D" w14:textId="77777777" w:rsidR="00F758DC" w:rsidRPr="00B10DDA" w:rsidRDefault="00F758DC" w:rsidP="00F758DC">
            <w:pPr>
              <w:numPr>
                <w:ilvl w:val="0"/>
                <w:numId w:val="41"/>
              </w:numPr>
              <w:tabs>
                <w:tab w:val="left" w:pos="-720"/>
                <w:tab w:val="left" w:pos="664"/>
              </w:tabs>
              <w:autoSpaceDN w:val="0"/>
              <w:spacing w:before="120" w:after="40"/>
              <w:ind w:left="720" w:right="145" w:hanging="360"/>
              <w:jc w:val="both"/>
              <w:textAlignment w:val="baseline"/>
              <w:rPr>
                <w:rFonts w:ascii="Calibri" w:eastAsia="SimSun" w:hAnsi="Calibri" w:cs="Mangal"/>
                <w:kern w:val="3"/>
                <w:lang w:bidi="hi-IN"/>
              </w:rPr>
            </w:pPr>
            <w:r w:rsidRPr="00B10DDA">
              <w:rPr>
                <w:rFonts w:ascii="Calibri" w:eastAsia="SimSun" w:hAnsi="Calibri" w:cs="Mangal"/>
                <w:kern w:val="3"/>
                <w:lang w:bidi="hi-IN"/>
              </w:rPr>
              <w:t>Zapoznanie z podstawowymi naprawami autobusów:</w:t>
            </w:r>
          </w:p>
          <w:p w14:paraId="41D8B80B" w14:textId="77777777" w:rsidR="00F758DC" w:rsidRPr="00B10DDA" w:rsidRDefault="00F758DC" w:rsidP="00F758DC">
            <w:pPr>
              <w:tabs>
                <w:tab w:val="left" w:pos="1894"/>
              </w:tabs>
              <w:autoSpaceDN w:val="0"/>
              <w:spacing w:before="40" w:after="40"/>
              <w:ind w:left="709" w:right="145" w:hanging="227"/>
              <w:jc w:val="both"/>
              <w:textAlignment w:val="baseline"/>
              <w:rPr>
                <w:rFonts w:ascii="Calibri" w:eastAsia="SimSun" w:hAnsi="Calibri" w:cs="Mangal"/>
                <w:kern w:val="3"/>
                <w:lang w:bidi="hi-IN"/>
              </w:rPr>
            </w:pPr>
            <w:r w:rsidRPr="00B10DDA">
              <w:rPr>
                <w:rFonts w:ascii="Calibri" w:eastAsia="SimSun" w:hAnsi="Calibri" w:cs="Mangal"/>
                <w:kern w:val="3"/>
                <w:lang w:bidi="hi-IN"/>
              </w:rPr>
              <w:t>a) układ hamulcowy,</w:t>
            </w:r>
          </w:p>
          <w:p w14:paraId="32196686" w14:textId="77777777" w:rsidR="00F758DC" w:rsidRPr="00B10DDA" w:rsidRDefault="00F758DC" w:rsidP="00F758DC">
            <w:pPr>
              <w:tabs>
                <w:tab w:val="left" w:pos="1894"/>
              </w:tabs>
              <w:autoSpaceDN w:val="0"/>
              <w:spacing w:before="40" w:after="40"/>
              <w:ind w:left="709" w:right="145" w:hanging="227"/>
              <w:jc w:val="both"/>
              <w:textAlignment w:val="baseline"/>
              <w:rPr>
                <w:rFonts w:ascii="Calibri" w:eastAsia="SimSun" w:hAnsi="Calibri" w:cs="Mangal"/>
                <w:kern w:val="3"/>
                <w:lang w:bidi="hi-IN"/>
              </w:rPr>
            </w:pPr>
            <w:r w:rsidRPr="00B10DDA">
              <w:rPr>
                <w:rFonts w:ascii="Calibri" w:eastAsia="SimSun" w:hAnsi="Calibri" w:cs="Mangal"/>
                <w:kern w:val="3"/>
                <w:lang w:bidi="hi-IN"/>
              </w:rPr>
              <w:t>b) układ kierowniczy,</w:t>
            </w:r>
          </w:p>
          <w:p w14:paraId="137EE512" w14:textId="77777777" w:rsidR="00F758DC" w:rsidRPr="00B10DDA" w:rsidRDefault="00F758DC" w:rsidP="00F758DC">
            <w:pPr>
              <w:tabs>
                <w:tab w:val="left" w:pos="1894"/>
              </w:tabs>
              <w:autoSpaceDN w:val="0"/>
              <w:spacing w:before="40" w:after="40"/>
              <w:ind w:left="709" w:right="145" w:hanging="227"/>
              <w:jc w:val="both"/>
              <w:textAlignment w:val="baseline"/>
              <w:rPr>
                <w:rFonts w:ascii="Calibri" w:eastAsia="SimSun" w:hAnsi="Calibri" w:cs="Mangal"/>
                <w:kern w:val="3"/>
                <w:lang w:bidi="hi-IN"/>
              </w:rPr>
            </w:pPr>
            <w:r w:rsidRPr="00B10DDA">
              <w:rPr>
                <w:rFonts w:ascii="Calibri" w:eastAsia="SimSun" w:hAnsi="Calibri" w:cs="Mangal"/>
                <w:kern w:val="3"/>
                <w:lang w:bidi="hi-IN"/>
              </w:rPr>
              <w:t>c) oświetlenie pojazdu, instalacja elektryczna, bezpieczniki, przekaźniki itp.</w:t>
            </w:r>
          </w:p>
          <w:p w14:paraId="06269479" w14:textId="77777777" w:rsidR="00F758DC" w:rsidRPr="00B10DDA" w:rsidRDefault="00F758DC" w:rsidP="00F758DC">
            <w:pPr>
              <w:numPr>
                <w:ilvl w:val="0"/>
                <w:numId w:val="41"/>
              </w:numPr>
              <w:tabs>
                <w:tab w:val="left" w:pos="-720"/>
                <w:tab w:val="left" w:pos="664"/>
              </w:tabs>
              <w:autoSpaceDN w:val="0"/>
              <w:spacing w:before="120" w:after="120"/>
              <w:ind w:left="720" w:right="145" w:hanging="360"/>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Szkolenie musi być zakończone pisemnym potwierdzeniem wystawionym przez producenta autobusów. </w:t>
            </w:r>
          </w:p>
        </w:tc>
        <w:tc>
          <w:tcPr>
            <w:tcW w:w="1417" w:type="dxa"/>
            <w:tcBorders>
              <w:top w:val="nil"/>
              <w:left w:val="single" w:sz="2" w:space="0" w:color="000001"/>
              <w:bottom w:val="single" w:sz="2" w:space="0" w:color="000001"/>
              <w:right w:val="single" w:sz="2" w:space="0" w:color="000001"/>
            </w:tcBorders>
            <w:shd w:val="clear" w:color="auto" w:fill="FFFFFF"/>
          </w:tcPr>
          <w:p w14:paraId="111A8A86" w14:textId="77777777" w:rsidR="00F758DC" w:rsidRPr="00B10DDA" w:rsidRDefault="00F758DC" w:rsidP="00F758DC">
            <w:pPr>
              <w:autoSpaceDN w:val="0"/>
              <w:spacing w:before="120" w:after="40"/>
              <w:ind w:left="142" w:right="145"/>
              <w:jc w:val="center"/>
              <w:textAlignment w:val="baseline"/>
              <w:rPr>
                <w:rFonts w:ascii="Calibri" w:eastAsia="SimSun" w:hAnsi="Calibri" w:cs="Mangal"/>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424102BB" w14:textId="77777777" w:rsidR="00F758DC" w:rsidRPr="00B10DDA" w:rsidRDefault="00F758DC" w:rsidP="00F758DC">
            <w:pPr>
              <w:autoSpaceDN w:val="0"/>
              <w:spacing w:before="120" w:after="40"/>
              <w:ind w:left="142" w:right="145"/>
              <w:jc w:val="center"/>
              <w:textAlignment w:val="baseline"/>
              <w:rPr>
                <w:rFonts w:ascii="Calibri" w:eastAsia="SimSun" w:hAnsi="Calibri" w:cs="Mangal"/>
                <w:kern w:val="3"/>
                <w:lang w:bidi="hi-IN"/>
              </w:rPr>
            </w:pPr>
          </w:p>
        </w:tc>
      </w:tr>
      <w:tr w:rsidR="00B10DDA" w:rsidRPr="00B10DDA" w14:paraId="1BCB78C3"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0DBB9A6C" w14:textId="77777777" w:rsidR="00F758DC" w:rsidRPr="00B10DDA" w:rsidRDefault="00F758DC" w:rsidP="00F758DC">
            <w:pPr>
              <w:autoSpaceDN w:val="0"/>
              <w:spacing w:before="120" w:after="120"/>
              <w:textAlignment w:val="baseline"/>
              <w:rPr>
                <w:rFonts w:ascii="Calibri" w:eastAsia="SimSun" w:hAnsi="Calibri" w:cs="Mangal"/>
                <w:kern w:val="3"/>
                <w:lang w:bidi="hi-IN"/>
              </w:rPr>
            </w:pPr>
            <w:r w:rsidRPr="00B10DDA">
              <w:rPr>
                <w:rFonts w:ascii="Calibri" w:eastAsia="SimSun" w:hAnsi="Calibri" w:cs="Mangal"/>
                <w:kern w:val="3"/>
                <w:lang w:bidi="hi-IN"/>
              </w:rPr>
              <w:t>Miejsce</w:t>
            </w:r>
          </w:p>
        </w:tc>
        <w:tc>
          <w:tcPr>
            <w:tcW w:w="3829" w:type="dxa"/>
            <w:tcBorders>
              <w:top w:val="nil"/>
              <w:left w:val="single" w:sz="2" w:space="0" w:color="000001"/>
              <w:bottom w:val="single" w:sz="2" w:space="0" w:color="000001"/>
              <w:right w:val="single" w:sz="2" w:space="0" w:color="000001"/>
            </w:tcBorders>
            <w:shd w:val="clear" w:color="auto" w:fill="FFFFFF"/>
            <w:tcMar>
              <w:top w:w="0" w:type="dxa"/>
              <w:left w:w="0" w:type="dxa"/>
              <w:bottom w:w="0" w:type="dxa"/>
              <w:right w:w="0" w:type="dxa"/>
            </w:tcMar>
            <w:hideMark/>
          </w:tcPr>
          <w:p w14:paraId="711FD0E3" w14:textId="77777777" w:rsidR="00F758DC" w:rsidRPr="00B10DDA" w:rsidRDefault="00F758DC" w:rsidP="00F758DC">
            <w:pPr>
              <w:autoSpaceDN w:val="0"/>
              <w:spacing w:before="120" w:after="120"/>
              <w:ind w:left="142" w:right="145"/>
              <w:jc w:val="both"/>
              <w:textAlignment w:val="baseline"/>
              <w:rPr>
                <w:rFonts w:ascii="Calibri" w:eastAsia="SimSun" w:hAnsi="Calibri" w:cs="Mangal"/>
                <w:kern w:val="3"/>
                <w:lang w:bidi="hi-IN"/>
              </w:rPr>
            </w:pPr>
            <w:r w:rsidRPr="00B10DDA">
              <w:rPr>
                <w:rFonts w:ascii="Calibri" w:eastAsia="SimSun" w:hAnsi="Calibri" w:cs="Mangal"/>
                <w:kern w:val="3"/>
                <w:lang w:bidi="hi-IN"/>
              </w:rPr>
              <w:t xml:space="preserve">Siedziba producenta lub miejsce wskazane przez Producenta na terenie Rzeczypospolitej Polskiej. Odbiór wstępny u Producenta a następnie odbiory końcowe u Zamawiającego. Koszty odbiorów np. delegacje itp. pokrywa wykonawca dla min. 2 osób. Pojazdy przygotowane do odbioru z naładowanymi bateriami, zatankowanym w całości zbiornikiem paliwa systemu ogrzewania i uzupełnionymi płynami eksploatacyjnymi. </w:t>
            </w:r>
          </w:p>
        </w:tc>
        <w:tc>
          <w:tcPr>
            <w:tcW w:w="1417" w:type="dxa"/>
            <w:tcBorders>
              <w:top w:val="nil"/>
              <w:left w:val="single" w:sz="2" w:space="0" w:color="000001"/>
              <w:bottom w:val="single" w:sz="2" w:space="0" w:color="000001"/>
              <w:right w:val="single" w:sz="2" w:space="0" w:color="000001"/>
            </w:tcBorders>
            <w:shd w:val="clear" w:color="auto" w:fill="FFFFFF"/>
          </w:tcPr>
          <w:p w14:paraId="6C9D8262" w14:textId="77777777" w:rsidR="00F758DC" w:rsidRPr="00B10DDA" w:rsidRDefault="00F758DC" w:rsidP="00F758DC">
            <w:pPr>
              <w:autoSpaceDN w:val="0"/>
              <w:spacing w:before="120" w:after="120"/>
              <w:ind w:left="142" w:right="145"/>
              <w:jc w:val="center"/>
              <w:textAlignment w:val="baseline"/>
              <w:rPr>
                <w:rFonts w:ascii="Calibri" w:eastAsia="SimSun" w:hAnsi="Calibri" w:cs="Mangal"/>
                <w:kern w:val="3"/>
                <w:lang w:bidi="hi-IN"/>
              </w:rPr>
            </w:pPr>
          </w:p>
        </w:tc>
        <w:tc>
          <w:tcPr>
            <w:tcW w:w="2693" w:type="dxa"/>
            <w:tcBorders>
              <w:top w:val="nil"/>
              <w:left w:val="single" w:sz="2" w:space="0" w:color="000001"/>
              <w:bottom w:val="single" w:sz="2" w:space="0" w:color="000001"/>
              <w:right w:val="single" w:sz="2" w:space="0" w:color="000001"/>
            </w:tcBorders>
            <w:shd w:val="clear" w:color="auto" w:fill="FFFFFF"/>
          </w:tcPr>
          <w:p w14:paraId="719FD56C" w14:textId="77777777" w:rsidR="00F758DC" w:rsidRPr="00B10DDA" w:rsidRDefault="00F758DC" w:rsidP="00F758DC">
            <w:pPr>
              <w:autoSpaceDN w:val="0"/>
              <w:spacing w:before="120" w:after="120"/>
              <w:ind w:left="142" w:right="145"/>
              <w:jc w:val="center"/>
              <w:textAlignment w:val="baseline"/>
              <w:rPr>
                <w:rFonts w:ascii="Calibri" w:eastAsia="SimSun" w:hAnsi="Calibri" w:cs="Mangal"/>
                <w:kern w:val="3"/>
                <w:lang w:bidi="hi-IN"/>
              </w:rPr>
            </w:pPr>
          </w:p>
        </w:tc>
      </w:tr>
      <w:tr w:rsidR="00B10DDA" w:rsidRPr="00B10DDA" w14:paraId="49AEE719"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tcPr>
          <w:p w14:paraId="4D74BCA9" w14:textId="276A9715" w:rsidR="00F758DC" w:rsidRPr="00B10DDA" w:rsidRDefault="00F758DC" w:rsidP="00F758DC">
            <w:pPr>
              <w:autoSpaceDN w:val="0"/>
              <w:spacing w:before="120" w:after="120"/>
              <w:textAlignment w:val="baseline"/>
              <w:rPr>
                <w:rFonts w:ascii="Calibri" w:eastAsia="SimSun" w:hAnsi="Calibri" w:cs="Mangal"/>
                <w:kern w:val="3"/>
                <w:lang w:bidi="hi-IN"/>
              </w:rPr>
            </w:pPr>
            <w:r w:rsidRPr="00B10DDA">
              <w:rPr>
                <w:rFonts w:ascii="Calibri" w:eastAsia="SimSun" w:hAnsi="Calibri" w:cs="Mangal"/>
                <w:kern w:val="3"/>
                <w:lang w:bidi="hi-IN"/>
              </w:rPr>
              <w:t>Dokumentacja</w:t>
            </w:r>
          </w:p>
        </w:tc>
        <w:tc>
          <w:tcPr>
            <w:tcW w:w="3829" w:type="dxa"/>
            <w:tcBorders>
              <w:top w:val="nil"/>
              <w:left w:val="single" w:sz="2" w:space="0" w:color="000001"/>
              <w:bottom w:val="single" w:sz="2" w:space="0" w:color="000001"/>
              <w:right w:val="single" w:sz="2" w:space="0" w:color="000001"/>
            </w:tcBorders>
            <w:tcMar>
              <w:top w:w="0" w:type="dxa"/>
              <w:left w:w="0" w:type="dxa"/>
              <w:bottom w:w="0" w:type="dxa"/>
              <w:right w:w="0" w:type="dxa"/>
            </w:tcMar>
          </w:tcPr>
          <w:p w14:paraId="22B72CFE" w14:textId="77777777" w:rsidR="00F758DC" w:rsidRPr="00B10DDA" w:rsidRDefault="00F758DC" w:rsidP="00F758DC">
            <w:pPr>
              <w:tabs>
                <w:tab w:val="left" w:pos="405"/>
              </w:tabs>
              <w:autoSpaceDN w:val="0"/>
              <w:spacing w:before="120" w:after="120"/>
              <w:ind w:left="142" w:right="145"/>
              <w:jc w:val="both"/>
              <w:textAlignment w:val="baseline"/>
              <w:rPr>
                <w:rFonts w:eastAsia="SimSun" w:cs="Mangal"/>
                <w:kern w:val="3"/>
                <w:sz w:val="24"/>
                <w:szCs w:val="24"/>
                <w:lang w:bidi="hi-IN"/>
              </w:rPr>
            </w:pPr>
            <w:r w:rsidRPr="00B10DDA">
              <w:rPr>
                <w:rFonts w:ascii="Calibri" w:eastAsia="SimSun" w:hAnsi="Calibri" w:cs="Mangal"/>
                <w:kern w:val="3"/>
                <w:szCs w:val="24"/>
                <w:lang w:bidi="hi-IN"/>
              </w:rPr>
              <w:t xml:space="preserve">Sporządzona w języku polskim: </w:t>
            </w:r>
          </w:p>
          <w:p w14:paraId="6845E3CA" w14:textId="77777777" w:rsidR="00F758DC" w:rsidRPr="00B10DDA" w:rsidRDefault="00F758DC" w:rsidP="00F758DC">
            <w:pPr>
              <w:numPr>
                <w:ilvl w:val="0"/>
                <w:numId w:val="55"/>
              </w:numPr>
              <w:tabs>
                <w:tab w:val="left" w:pos="425"/>
                <w:tab w:val="left" w:pos="977"/>
              </w:tabs>
              <w:autoSpaceDN w:val="0"/>
              <w:spacing w:before="120" w:after="40"/>
              <w:ind w:left="425" w:right="145" w:hanging="283"/>
              <w:jc w:val="both"/>
              <w:textAlignment w:val="baseline"/>
              <w:rPr>
                <w:rFonts w:eastAsia="SimSun" w:cs="Mangal"/>
                <w:kern w:val="3"/>
                <w:sz w:val="24"/>
                <w:szCs w:val="24"/>
                <w:lang w:bidi="hi-IN"/>
              </w:rPr>
            </w:pPr>
            <w:r w:rsidRPr="00B10DDA">
              <w:rPr>
                <w:rFonts w:ascii="Calibri" w:eastAsia="SimSun" w:hAnsi="Calibri" w:cs="Mangal"/>
                <w:kern w:val="3"/>
                <w:szCs w:val="24"/>
                <w:lang w:bidi="hi-IN"/>
              </w:rPr>
              <w:t>instrukcja obsługi pojazdu;</w:t>
            </w:r>
          </w:p>
          <w:p w14:paraId="5C409C37" w14:textId="77777777" w:rsidR="00F758DC" w:rsidRPr="00B10DDA" w:rsidRDefault="00F758DC" w:rsidP="00F758DC">
            <w:pPr>
              <w:numPr>
                <w:ilvl w:val="0"/>
                <w:numId w:val="55"/>
              </w:numPr>
              <w:tabs>
                <w:tab w:val="left" w:pos="425"/>
                <w:tab w:val="left" w:pos="977"/>
              </w:tabs>
              <w:autoSpaceDN w:val="0"/>
              <w:spacing w:before="120" w:after="40"/>
              <w:ind w:left="425" w:right="145" w:hanging="283"/>
              <w:jc w:val="both"/>
              <w:textAlignment w:val="baseline"/>
              <w:rPr>
                <w:rFonts w:eastAsia="SimSun" w:cs="Mangal"/>
                <w:kern w:val="3"/>
                <w:sz w:val="24"/>
                <w:szCs w:val="24"/>
                <w:lang w:bidi="hi-IN"/>
              </w:rPr>
            </w:pPr>
            <w:r w:rsidRPr="00B10DDA">
              <w:rPr>
                <w:rFonts w:ascii="Calibri" w:eastAsia="SimSun" w:hAnsi="Calibri" w:cs="Mangal"/>
                <w:kern w:val="3"/>
                <w:szCs w:val="24"/>
                <w:lang w:bidi="hi-IN"/>
              </w:rPr>
              <w:t>instrukcja obsługi zamontowanych urządzeń;</w:t>
            </w:r>
          </w:p>
          <w:p w14:paraId="35B5D009" w14:textId="77777777" w:rsidR="00F758DC" w:rsidRPr="00B10DDA" w:rsidRDefault="00F758DC" w:rsidP="00F758DC">
            <w:pPr>
              <w:numPr>
                <w:ilvl w:val="0"/>
                <w:numId w:val="55"/>
              </w:numPr>
              <w:tabs>
                <w:tab w:val="left" w:pos="425"/>
                <w:tab w:val="left" w:pos="977"/>
              </w:tabs>
              <w:autoSpaceDN w:val="0"/>
              <w:spacing w:before="120" w:after="40"/>
              <w:ind w:left="425" w:right="145" w:hanging="283"/>
              <w:jc w:val="both"/>
              <w:textAlignment w:val="baseline"/>
              <w:rPr>
                <w:rFonts w:eastAsia="SimSun" w:cs="Mangal"/>
                <w:kern w:val="3"/>
                <w:sz w:val="24"/>
                <w:szCs w:val="24"/>
                <w:lang w:bidi="hi-IN"/>
              </w:rPr>
            </w:pPr>
            <w:r w:rsidRPr="00B10DDA">
              <w:rPr>
                <w:rFonts w:ascii="Calibri" w:eastAsia="SimSun" w:hAnsi="Calibri" w:cs="Mangal"/>
                <w:kern w:val="3"/>
                <w:szCs w:val="24"/>
                <w:lang w:bidi="hi-IN"/>
              </w:rPr>
              <w:t>instrukcja oraz zakres wymaganych obsług technicznych;</w:t>
            </w:r>
          </w:p>
          <w:p w14:paraId="1AFAABE2" w14:textId="77777777" w:rsidR="00F758DC" w:rsidRPr="00B10DDA" w:rsidRDefault="00F758DC" w:rsidP="00F758DC">
            <w:pPr>
              <w:numPr>
                <w:ilvl w:val="0"/>
                <w:numId w:val="55"/>
              </w:numPr>
              <w:tabs>
                <w:tab w:val="left" w:pos="425"/>
                <w:tab w:val="left" w:pos="977"/>
              </w:tabs>
              <w:autoSpaceDN w:val="0"/>
              <w:spacing w:before="120" w:after="40"/>
              <w:ind w:left="425" w:right="145" w:hanging="283"/>
              <w:jc w:val="both"/>
              <w:textAlignment w:val="baseline"/>
              <w:rPr>
                <w:rFonts w:eastAsia="SimSun" w:cs="Mangal"/>
                <w:kern w:val="3"/>
                <w:sz w:val="24"/>
                <w:szCs w:val="24"/>
                <w:lang w:bidi="hi-IN"/>
              </w:rPr>
            </w:pPr>
            <w:r w:rsidRPr="00B10DDA">
              <w:rPr>
                <w:rFonts w:ascii="Calibri" w:eastAsia="SimSun" w:hAnsi="Calibri" w:cs="Mangal"/>
                <w:kern w:val="3"/>
                <w:szCs w:val="24"/>
                <w:lang w:bidi="hi-IN"/>
              </w:rPr>
              <w:t>wykaz materiałów eksploatacyjnych, jakie zastosowano i należy stosować w pojeździe (oleje, smary, płyny eksploatacyjne, filtry, bezpieczniki, żarówki) z podaniem pojemności układów, ilości oraz oznakowania;</w:t>
            </w:r>
          </w:p>
          <w:p w14:paraId="1DA0C2F0" w14:textId="77777777" w:rsidR="00F758DC" w:rsidRPr="00B10DDA" w:rsidRDefault="00F758DC" w:rsidP="00F758DC">
            <w:pPr>
              <w:numPr>
                <w:ilvl w:val="0"/>
                <w:numId w:val="55"/>
              </w:numPr>
              <w:tabs>
                <w:tab w:val="left" w:pos="425"/>
                <w:tab w:val="left" w:pos="977"/>
              </w:tabs>
              <w:autoSpaceDN w:val="0"/>
              <w:spacing w:before="120" w:after="40"/>
              <w:ind w:left="425" w:right="145" w:hanging="283"/>
              <w:jc w:val="both"/>
              <w:textAlignment w:val="baseline"/>
              <w:rPr>
                <w:rFonts w:eastAsia="SimSun" w:cs="Mangal"/>
                <w:kern w:val="3"/>
                <w:sz w:val="24"/>
                <w:szCs w:val="24"/>
                <w:lang w:bidi="hi-IN"/>
              </w:rPr>
            </w:pPr>
            <w:r w:rsidRPr="00B10DDA">
              <w:rPr>
                <w:rFonts w:ascii="Calibri" w:eastAsia="SimSun" w:hAnsi="Calibri" w:cs="Mangal"/>
                <w:kern w:val="3"/>
                <w:szCs w:val="24"/>
                <w:lang w:bidi="hi-IN"/>
              </w:rPr>
              <w:t>gwarancja na pojazd i wyposażenie zainstalowanego w pojeździe;</w:t>
            </w:r>
          </w:p>
          <w:p w14:paraId="3B632FC1" w14:textId="77777777" w:rsidR="00F758DC" w:rsidRPr="00B10DDA" w:rsidRDefault="00F758DC" w:rsidP="00F758DC">
            <w:pPr>
              <w:numPr>
                <w:ilvl w:val="0"/>
                <w:numId w:val="55"/>
              </w:numPr>
              <w:tabs>
                <w:tab w:val="left" w:pos="425"/>
                <w:tab w:val="left" w:pos="750"/>
              </w:tabs>
              <w:autoSpaceDN w:val="0"/>
              <w:spacing w:before="120" w:after="40"/>
              <w:ind w:left="425" w:right="145" w:hanging="283"/>
              <w:jc w:val="both"/>
              <w:textAlignment w:val="baseline"/>
              <w:rPr>
                <w:rFonts w:eastAsia="SimSun" w:cs="Mangal"/>
                <w:kern w:val="3"/>
                <w:sz w:val="24"/>
                <w:szCs w:val="24"/>
                <w:lang w:bidi="hi-IN"/>
              </w:rPr>
            </w:pPr>
            <w:r w:rsidRPr="00B10DDA">
              <w:rPr>
                <w:rFonts w:ascii="Calibri" w:eastAsia="SimSun" w:hAnsi="Calibri" w:cs="Mangal"/>
                <w:kern w:val="3"/>
                <w:szCs w:val="24"/>
                <w:lang w:bidi="hi-IN"/>
              </w:rPr>
              <w:t xml:space="preserve">w/w komplet dokumentacji dostarczony będzie do każdej sztuki autobusu – </w:t>
            </w:r>
            <w:r w:rsidRPr="00B10DDA">
              <w:rPr>
                <w:rFonts w:ascii="Calibri" w:eastAsia="SimSun" w:hAnsi="Calibri" w:cs="Mangal"/>
                <w:kern w:val="3"/>
                <w:szCs w:val="24"/>
                <w:lang w:bidi="hi-IN"/>
              </w:rPr>
              <w:lastRenderedPageBreak/>
              <w:t>w wersji elektronicznej z możliwością wydrukowania wskazanych fragmentów (zapewniony dostęp przez min. 10 lat) lub papierowej:</w:t>
            </w:r>
          </w:p>
          <w:p w14:paraId="672BCC4A" w14:textId="77777777" w:rsidR="00F758DC" w:rsidRPr="00B10DDA" w:rsidRDefault="00F758DC" w:rsidP="00F758DC">
            <w:pPr>
              <w:tabs>
                <w:tab w:val="left" w:pos="750"/>
              </w:tabs>
              <w:autoSpaceDN w:val="0"/>
              <w:spacing w:before="40" w:after="40"/>
              <w:ind w:left="425" w:right="145"/>
              <w:jc w:val="both"/>
              <w:textAlignment w:val="baseline"/>
              <w:rPr>
                <w:rFonts w:eastAsia="SimSun" w:cs="Mangal"/>
                <w:kern w:val="3"/>
                <w:sz w:val="24"/>
                <w:szCs w:val="24"/>
                <w:lang w:bidi="hi-IN"/>
              </w:rPr>
            </w:pPr>
            <w:r w:rsidRPr="00B10DDA">
              <w:rPr>
                <w:rFonts w:ascii="Calibri" w:eastAsia="SimSun" w:hAnsi="Calibri" w:cs="Mangal"/>
                <w:kern w:val="3"/>
                <w:szCs w:val="24"/>
                <w:lang w:bidi="hi-IN"/>
              </w:rPr>
              <w:t>a) katalog części zamiennych dla dostarczonych pojazdów;</w:t>
            </w:r>
          </w:p>
          <w:p w14:paraId="1649102C" w14:textId="77777777" w:rsidR="00F758DC" w:rsidRPr="00B10DDA" w:rsidRDefault="00F758DC" w:rsidP="00F758DC">
            <w:pPr>
              <w:tabs>
                <w:tab w:val="left" w:pos="750"/>
              </w:tabs>
              <w:autoSpaceDN w:val="0"/>
              <w:spacing w:before="40" w:after="40"/>
              <w:ind w:left="425" w:right="145"/>
              <w:jc w:val="both"/>
              <w:textAlignment w:val="baseline"/>
              <w:rPr>
                <w:rFonts w:eastAsia="SimSun" w:cs="Mangal"/>
                <w:kern w:val="3"/>
                <w:sz w:val="24"/>
                <w:szCs w:val="24"/>
                <w:lang w:bidi="hi-IN"/>
              </w:rPr>
            </w:pPr>
            <w:r w:rsidRPr="00B10DDA">
              <w:rPr>
                <w:rFonts w:ascii="Calibri" w:eastAsia="SimSun" w:hAnsi="Calibri" w:cs="Mangal"/>
                <w:kern w:val="3"/>
                <w:szCs w:val="24"/>
                <w:lang w:bidi="hi-IN"/>
              </w:rPr>
              <w:t>b) schematy układów elektrycznych i pneumatycznych;</w:t>
            </w:r>
          </w:p>
          <w:p w14:paraId="12766C6D" w14:textId="0BFE20EF" w:rsidR="00F758DC" w:rsidRPr="00B10DDA" w:rsidRDefault="00F758DC" w:rsidP="00F758DC">
            <w:pPr>
              <w:autoSpaceDN w:val="0"/>
              <w:spacing w:before="120" w:after="120"/>
              <w:ind w:left="142" w:right="145"/>
              <w:jc w:val="both"/>
              <w:textAlignment w:val="baseline"/>
              <w:rPr>
                <w:rFonts w:ascii="Calibri" w:eastAsia="SimSun" w:hAnsi="Calibri" w:cs="Mangal"/>
                <w:kern w:val="3"/>
                <w:lang w:bidi="hi-IN"/>
              </w:rPr>
            </w:pPr>
            <w:r w:rsidRPr="00B10DDA">
              <w:rPr>
                <w:rFonts w:ascii="Calibri" w:eastAsia="SimSun" w:hAnsi="Calibri" w:cs="Mangal"/>
                <w:kern w:val="3"/>
                <w:szCs w:val="24"/>
                <w:lang w:bidi="hi-IN"/>
              </w:rPr>
              <w:t>c) instrukcję napraw pojazdu i podzespołów w nim zastosowanych.</w:t>
            </w:r>
          </w:p>
        </w:tc>
        <w:tc>
          <w:tcPr>
            <w:tcW w:w="1417" w:type="dxa"/>
            <w:tcBorders>
              <w:top w:val="nil"/>
              <w:left w:val="single" w:sz="2" w:space="0" w:color="000001"/>
              <w:bottom w:val="single" w:sz="2" w:space="0" w:color="000001"/>
              <w:right w:val="single" w:sz="2" w:space="0" w:color="000001"/>
            </w:tcBorders>
          </w:tcPr>
          <w:p w14:paraId="642A3A95" w14:textId="77777777" w:rsidR="00F758DC" w:rsidRPr="00B10DDA" w:rsidRDefault="00F758DC" w:rsidP="00F758DC">
            <w:pPr>
              <w:autoSpaceDN w:val="0"/>
              <w:spacing w:before="120" w:after="120"/>
              <w:ind w:left="142" w:right="145"/>
              <w:jc w:val="center"/>
              <w:textAlignment w:val="baseline"/>
              <w:rPr>
                <w:rFonts w:ascii="Calibri" w:eastAsia="SimSun" w:hAnsi="Calibri" w:cs="Mangal"/>
                <w:kern w:val="3"/>
                <w:lang w:bidi="hi-IN"/>
              </w:rPr>
            </w:pPr>
          </w:p>
        </w:tc>
        <w:tc>
          <w:tcPr>
            <w:tcW w:w="2693" w:type="dxa"/>
            <w:tcBorders>
              <w:top w:val="nil"/>
              <w:left w:val="single" w:sz="2" w:space="0" w:color="000001"/>
              <w:bottom w:val="single" w:sz="2" w:space="0" w:color="000001"/>
              <w:right w:val="single" w:sz="2" w:space="0" w:color="000001"/>
            </w:tcBorders>
          </w:tcPr>
          <w:p w14:paraId="43164DAE" w14:textId="77777777" w:rsidR="00F758DC" w:rsidRPr="00B10DDA" w:rsidRDefault="00F758DC" w:rsidP="00F758DC">
            <w:pPr>
              <w:autoSpaceDN w:val="0"/>
              <w:spacing w:before="120" w:after="120"/>
              <w:ind w:left="142" w:right="145"/>
              <w:jc w:val="center"/>
              <w:textAlignment w:val="baseline"/>
              <w:rPr>
                <w:rFonts w:ascii="Calibri" w:eastAsia="SimSun" w:hAnsi="Calibri" w:cs="Mangal"/>
                <w:kern w:val="3"/>
                <w:lang w:bidi="hi-IN"/>
              </w:rPr>
            </w:pPr>
          </w:p>
        </w:tc>
      </w:tr>
      <w:tr w:rsidR="00B10DDA" w:rsidRPr="00B10DDA" w14:paraId="6D083547" w14:textId="77777777" w:rsidTr="003468C1">
        <w:trPr>
          <w:trHeight w:val="1"/>
        </w:trPr>
        <w:tc>
          <w:tcPr>
            <w:tcW w:w="1275" w:type="dxa"/>
            <w:tcBorders>
              <w:top w:val="nil"/>
              <w:left w:val="single" w:sz="2" w:space="0" w:color="000001"/>
              <w:bottom w:val="single" w:sz="2" w:space="0" w:color="000001"/>
              <w:right w:val="nil"/>
            </w:tcBorders>
            <w:shd w:val="clear" w:color="auto" w:fill="FFFFFF"/>
            <w:tcMar>
              <w:top w:w="0" w:type="dxa"/>
              <w:left w:w="0" w:type="dxa"/>
              <w:bottom w:w="0" w:type="dxa"/>
              <w:right w:w="0" w:type="dxa"/>
            </w:tcMar>
            <w:hideMark/>
          </w:tcPr>
          <w:p w14:paraId="67E4934D" w14:textId="77777777" w:rsidR="00F758DC" w:rsidRPr="00B10DDA" w:rsidRDefault="00F758DC" w:rsidP="00F758DC">
            <w:pPr>
              <w:autoSpaceDN w:val="0"/>
              <w:spacing w:before="120" w:after="120"/>
              <w:textAlignment w:val="baseline"/>
              <w:rPr>
                <w:rFonts w:ascii="Calibri" w:eastAsia="SimSun" w:hAnsi="Calibri" w:cs="Mangal"/>
                <w:kern w:val="3"/>
                <w:lang w:bidi="hi-IN"/>
              </w:rPr>
            </w:pPr>
            <w:r w:rsidRPr="00B10DDA">
              <w:rPr>
                <w:rFonts w:ascii="Calibri" w:eastAsia="SimSun" w:hAnsi="Calibri" w:cs="Mangal"/>
                <w:kern w:val="3"/>
                <w:lang w:bidi="hi-IN"/>
              </w:rPr>
              <w:t>Obsługa posprzedażna</w:t>
            </w:r>
          </w:p>
        </w:tc>
        <w:tc>
          <w:tcPr>
            <w:tcW w:w="3829" w:type="dxa"/>
            <w:tcBorders>
              <w:top w:val="nil"/>
              <w:left w:val="single" w:sz="2" w:space="0" w:color="000001"/>
              <w:bottom w:val="single" w:sz="2" w:space="0" w:color="000001"/>
              <w:right w:val="single" w:sz="2" w:space="0" w:color="000001"/>
            </w:tcBorders>
            <w:tcMar>
              <w:top w:w="0" w:type="dxa"/>
              <w:left w:w="0" w:type="dxa"/>
              <w:bottom w:w="0" w:type="dxa"/>
              <w:right w:w="0" w:type="dxa"/>
            </w:tcMar>
          </w:tcPr>
          <w:p w14:paraId="46F3CF3B" w14:textId="77777777" w:rsidR="00F758DC" w:rsidRPr="00B10DDA" w:rsidRDefault="00F758DC" w:rsidP="00F758DC">
            <w:pPr>
              <w:autoSpaceDN w:val="0"/>
              <w:spacing w:before="120" w:after="120"/>
              <w:ind w:left="142" w:right="145"/>
              <w:jc w:val="both"/>
              <w:textAlignment w:val="baseline"/>
              <w:rPr>
                <w:rFonts w:ascii="Calibri" w:eastAsia="SimSun" w:hAnsi="Calibri" w:cs="Mangal"/>
                <w:kern w:val="3"/>
                <w:lang w:bidi="hi-IN"/>
              </w:rPr>
            </w:pPr>
            <w:r w:rsidRPr="00B10DDA">
              <w:rPr>
                <w:rFonts w:ascii="Calibri" w:eastAsia="SimSun" w:hAnsi="Calibri" w:cs="Mangal"/>
                <w:kern w:val="3"/>
                <w:lang w:bidi="hi-IN"/>
              </w:rPr>
              <w:t>Dostawca będzie zobowiązany do co najmniej dwunastoletniej współpracy w zakresie pomocy technicznej w wykonywanych naprawach i zapewni produkcję części zamiennych.</w:t>
            </w:r>
          </w:p>
          <w:p w14:paraId="1261F79B" w14:textId="77777777" w:rsidR="00F758DC" w:rsidRPr="00B10DDA" w:rsidRDefault="00F758DC" w:rsidP="00F758DC">
            <w:pPr>
              <w:autoSpaceDN w:val="0"/>
              <w:spacing w:before="120" w:after="120"/>
              <w:ind w:left="142" w:right="145"/>
              <w:jc w:val="both"/>
              <w:textAlignment w:val="baseline"/>
              <w:rPr>
                <w:rFonts w:ascii="Calibri" w:eastAsia="SimSun" w:hAnsi="Calibri" w:cs="Mangal"/>
                <w:kern w:val="3"/>
                <w:lang w:bidi="hi-IN"/>
              </w:rPr>
            </w:pPr>
            <w:r w:rsidRPr="00B10DDA">
              <w:rPr>
                <w:rFonts w:ascii="Calibri" w:eastAsia="SimSun" w:hAnsi="Calibri" w:cs="Mangal"/>
                <w:kern w:val="3"/>
                <w:lang w:bidi="hi-IN"/>
              </w:rPr>
              <w:t>Czas reakcji na zgłoszony problem – jeden dzień roboczy. Dostępność części podstawowych eksploatacyjnych na magazynie – trzy dni robocze od zgłoszenia zapotrzebowania. Pozostałe części – do jednego tygodnia w uzgodnieniu z Zamawiającym.</w:t>
            </w:r>
            <w:r w:rsidRPr="00B10DDA">
              <w:rPr>
                <w:rFonts w:ascii="Calibri" w:eastAsia="SimSun" w:hAnsi="Calibri" w:cs="Mangal"/>
                <w:kern w:val="3"/>
                <w:shd w:val="clear" w:color="auto" w:fill="99FF66"/>
                <w:lang w:bidi="hi-IN"/>
              </w:rPr>
              <w:t xml:space="preserve"> </w:t>
            </w:r>
          </w:p>
        </w:tc>
        <w:tc>
          <w:tcPr>
            <w:tcW w:w="1417" w:type="dxa"/>
            <w:tcBorders>
              <w:top w:val="nil"/>
              <w:left w:val="single" w:sz="2" w:space="0" w:color="000001"/>
              <w:bottom w:val="single" w:sz="2" w:space="0" w:color="000001"/>
              <w:right w:val="single" w:sz="2" w:space="0" w:color="000001"/>
            </w:tcBorders>
          </w:tcPr>
          <w:p w14:paraId="5364C1BC" w14:textId="77777777" w:rsidR="00F758DC" w:rsidRPr="00B10DDA" w:rsidRDefault="00F758DC" w:rsidP="00F758DC">
            <w:pPr>
              <w:autoSpaceDN w:val="0"/>
              <w:spacing w:before="120" w:after="120"/>
              <w:ind w:left="142" w:right="145"/>
              <w:jc w:val="center"/>
              <w:textAlignment w:val="baseline"/>
              <w:rPr>
                <w:rFonts w:ascii="Calibri" w:eastAsia="SimSun" w:hAnsi="Calibri" w:cs="Mangal"/>
                <w:kern w:val="3"/>
                <w:lang w:bidi="hi-IN"/>
              </w:rPr>
            </w:pPr>
          </w:p>
        </w:tc>
        <w:tc>
          <w:tcPr>
            <w:tcW w:w="2693" w:type="dxa"/>
            <w:tcBorders>
              <w:top w:val="nil"/>
              <w:left w:val="single" w:sz="2" w:space="0" w:color="000001"/>
              <w:bottom w:val="single" w:sz="2" w:space="0" w:color="000001"/>
              <w:right w:val="single" w:sz="2" w:space="0" w:color="000001"/>
            </w:tcBorders>
          </w:tcPr>
          <w:p w14:paraId="5B692DA0" w14:textId="77777777" w:rsidR="00F758DC" w:rsidRPr="00B10DDA" w:rsidRDefault="00F758DC" w:rsidP="00F758DC">
            <w:pPr>
              <w:autoSpaceDN w:val="0"/>
              <w:spacing w:before="120" w:after="120"/>
              <w:ind w:left="142" w:right="145"/>
              <w:jc w:val="center"/>
              <w:textAlignment w:val="baseline"/>
              <w:rPr>
                <w:rFonts w:ascii="Calibri" w:eastAsia="SimSun" w:hAnsi="Calibri" w:cs="Mangal"/>
                <w:kern w:val="3"/>
                <w:lang w:bidi="hi-IN"/>
              </w:rPr>
            </w:pPr>
          </w:p>
        </w:tc>
      </w:tr>
    </w:tbl>
    <w:p w14:paraId="6EF0E30B" w14:textId="77777777" w:rsidR="009327C9" w:rsidRPr="00B10DDA" w:rsidRDefault="009327C9"/>
    <w:sectPr w:rsidR="009327C9" w:rsidRPr="00B10DDA">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C93694" w14:textId="77777777" w:rsidR="00BA77BB" w:rsidRDefault="00BA77BB" w:rsidP="00DF599B">
      <w:r>
        <w:separator/>
      </w:r>
    </w:p>
  </w:endnote>
  <w:endnote w:type="continuationSeparator" w:id="0">
    <w:p w14:paraId="2A745104" w14:textId="77777777" w:rsidR="00BA77BB" w:rsidRDefault="00BA77BB" w:rsidP="00DF59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50370E" w14:textId="77777777" w:rsidR="00BA77BB" w:rsidRDefault="00BA77BB" w:rsidP="00DF599B">
      <w:r>
        <w:separator/>
      </w:r>
    </w:p>
  </w:footnote>
  <w:footnote w:type="continuationSeparator" w:id="0">
    <w:p w14:paraId="1017FAAC" w14:textId="77777777" w:rsidR="00BA77BB" w:rsidRDefault="00BA77BB" w:rsidP="00DF59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AD7E54" w14:textId="4833D344" w:rsidR="00DF599B" w:rsidRDefault="00DF599B">
    <w:pPr>
      <w:pStyle w:val="Nagwek"/>
    </w:pPr>
    <w:r w:rsidRPr="00EE40CB">
      <w:rPr>
        <w:rFonts w:cs="Calibri"/>
        <w:noProof/>
        <w:szCs w:val="24"/>
        <w:lang w:eastAsia="pl-PL"/>
      </w:rPr>
      <w:drawing>
        <wp:inline distT="0" distB="0" distL="0" distR="0" wp14:anchorId="3086B1E8" wp14:editId="331BAFCB">
          <wp:extent cx="5572125" cy="714375"/>
          <wp:effectExtent l="0" t="0" r="9525" b="952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72125" cy="7143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76F9E"/>
    <w:multiLevelType w:val="hybridMultilevel"/>
    <w:tmpl w:val="99A6E6CE"/>
    <w:lvl w:ilvl="0" w:tplc="04150017">
      <w:start w:val="1"/>
      <w:numFmt w:val="lowerLetter"/>
      <w:lvlText w:val="%1)"/>
      <w:lvlJc w:val="left"/>
      <w:pPr>
        <w:ind w:left="720" w:hanging="360"/>
      </w:pPr>
    </w:lvl>
    <w:lvl w:ilvl="1" w:tplc="04150017">
      <w:start w:val="1"/>
      <w:numFmt w:val="lowerLetter"/>
      <w:lvlText w:val="%2)"/>
      <w:lvlJc w:val="left"/>
      <w:pPr>
        <w:ind w:left="785"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773747E"/>
    <w:multiLevelType w:val="multilevel"/>
    <w:tmpl w:val="B980D582"/>
    <w:lvl w:ilvl="0">
      <w:start w:val="1"/>
      <w:numFmt w:val="decimal"/>
      <w:lvlText w:val="%1)"/>
      <w:lvlJc w:val="left"/>
      <w:pPr>
        <w:ind w:left="1004" w:hanging="360"/>
      </w:pPr>
      <w:rPr>
        <w:rFonts w:ascii="Calibri" w:hAnsi="Calibri" w:cs="Calibri"/>
        <w:sz w:val="22"/>
        <w:szCs w:val="22"/>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2" w15:restartNumberingAfterBreak="0">
    <w:nsid w:val="0A6E49DD"/>
    <w:multiLevelType w:val="multilevel"/>
    <w:tmpl w:val="2B98C8CC"/>
    <w:lvl w:ilvl="0">
      <w:start w:val="7"/>
      <w:numFmt w:val="decimal"/>
      <w:lvlText w:val="%1"/>
      <w:lvlJc w:val="left"/>
      <w:pPr>
        <w:ind w:left="0" w:hanging="576"/>
      </w:pPr>
      <w:rPr>
        <w:rFonts w:cs="Times New Roman"/>
      </w:rPr>
    </w:lvl>
    <w:lvl w:ilvl="1">
      <w:start w:val="2"/>
      <w:numFmt w:val="decimal"/>
      <w:lvlText w:val="%1.%2"/>
      <w:lvlJc w:val="left"/>
      <w:pPr>
        <w:ind w:left="0" w:hanging="576"/>
      </w:pPr>
      <w:rPr>
        <w:rFonts w:ascii="Arial" w:eastAsia="Times New Roman" w:hAnsi="Arial" w:cs="Times New Roman"/>
        <w:b/>
        <w:bCs/>
        <w:i/>
        <w:w w:val="99"/>
        <w:sz w:val="24"/>
        <w:szCs w:val="24"/>
      </w:rPr>
    </w:lvl>
    <w:lvl w:ilvl="2">
      <w:start w:val="1"/>
      <w:numFmt w:val="decimal"/>
      <w:lvlText w:val="%3."/>
      <w:lvlJc w:val="left"/>
      <w:pPr>
        <w:ind w:left="0" w:hanging="360"/>
      </w:pPr>
      <w:rPr>
        <w:rFonts w:ascii="Arial" w:eastAsia="Times New Roman" w:hAnsi="Arial" w:cs="Times New Roman"/>
        <w:spacing w:val="2"/>
        <w:sz w:val="22"/>
        <w:szCs w:val="22"/>
      </w:rPr>
    </w:lvl>
    <w:lvl w:ilvl="3">
      <w:start w:val="1"/>
      <w:numFmt w:val="lowerLetter"/>
      <w:lvlText w:val="%4)"/>
      <w:lvlJc w:val="left"/>
      <w:pPr>
        <w:ind w:left="0" w:hanging="360"/>
      </w:pPr>
      <w:rPr>
        <w:rFonts w:ascii="Calibri" w:hAnsi="Calibri" w:cs="Calibri" w:hint="default"/>
        <w:sz w:val="22"/>
      </w:rPr>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3" w15:restartNumberingAfterBreak="0">
    <w:nsid w:val="0B004027"/>
    <w:multiLevelType w:val="multilevel"/>
    <w:tmpl w:val="951E0C0A"/>
    <w:lvl w:ilvl="0">
      <w:start w:val="1"/>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340" w:hanging="360"/>
      </w:pPr>
      <w:rPr>
        <w:rFonts w:ascii="Calibri Light" w:hAnsi="Calibri Light" w:cs="Calibri Light"/>
        <w:b w:val="0"/>
        <w:i w:val="0"/>
        <w:spacing w:val="0"/>
        <w:sz w:val="22"/>
      </w:rPr>
    </w:lvl>
    <w:lvl w:ilvl="3">
      <w:start w:val="1"/>
      <w:numFmt w:val="decimal"/>
      <w:lvlText w:val="%4."/>
      <w:lvlJc w:val="left"/>
      <w:pPr>
        <w:ind w:left="2880" w:hanging="360"/>
      </w:pPr>
    </w:lvl>
    <w:lvl w:ilvl="4">
      <w:start w:val="5"/>
      <w:numFmt w:val="decimal"/>
      <w:lvlText w:val="%5"/>
      <w:lvlJc w:val="left"/>
      <w:pPr>
        <w:ind w:left="3660" w:hanging="42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E394B09"/>
    <w:multiLevelType w:val="multilevel"/>
    <w:tmpl w:val="D48CBCF4"/>
    <w:lvl w:ilvl="0">
      <w:start w:val="1"/>
      <w:numFmt w:val="decimal"/>
      <w:lvlText w:val="%1)"/>
      <w:lvlJc w:val="left"/>
      <w:pPr>
        <w:ind w:left="862" w:hanging="360"/>
      </w:pPr>
      <w:rPr>
        <w:rFonts w:ascii="Calibri" w:hAnsi="Calibri" w:cs="Calibri"/>
        <w:sz w:val="22"/>
        <w:szCs w:val="22"/>
      </w:r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5" w15:restartNumberingAfterBreak="0">
    <w:nsid w:val="116342E4"/>
    <w:multiLevelType w:val="multilevel"/>
    <w:tmpl w:val="CFAEE92C"/>
    <w:lvl w:ilvl="0">
      <w:start w:val="1"/>
      <w:numFmt w:val="lowerLetter"/>
      <w:lvlText w:val="%1)"/>
      <w:lvlJc w:val="left"/>
      <w:pPr>
        <w:ind w:left="1210" w:hanging="360"/>
      </w:pPr>
      <w:rPr>
        <w:rFonts w:ascii="Calibri" w:eastAsia="Times New Roman" w:hAnsi="Calibri" w:cs="Calibri"/>
        <w:spacing w:val="2"/>
        <w:sz w:val="22"/>
        <w:szCs w:val="22"/>
      </w:rPr>
    </w:lvl>
    <w:lvl w:ilvl="1">
      <w:start w:val="1"/>
      <w:numFmt w:val="lowerLetter"/>
      <w:lvlText w:val="%2."/>
      <w:lvlJc w:val="left"/>
      <w:pPr>
        <w:ind w:left="3347" w:hanging="360"/>
      </w:pPr>
    </w:lvl>
    <w:lvl w:ilvl="2">
      <w:start w:val="1"/>
      <w:numFmt w:val="lowerRoman"/>
      <w:lvlText w:val="%3."/>
      <w:lvlJc w:val="right"/>
      <w:pPr>
        <w:ind w:left="4067" w:hanging="180"/>
      </w:pPr>
    </w:lvl>
    <w:lvl w:ilvl="3">
      <w:start w:val="1"/>
      <w:numFmt w:val="decimal"/>
      <w:lvlText w:val="%4."/>
      <w:lvlJc w:val="left"/>
      <w:pPr>
        <w:ind w:left="4787" w:hanging="360"/>
      </w:pPr>
    </w:lvl>
    <w:lvl w:ilvl="4">
      <w:start w:val="1"/>
      <w:numFmt w:val="lowerLetter"/>
      <w:lvlText w:val="%5."/>
      <w:lvlJc w:val="left"/>
      <w:pPr>
        <w:ind w:left="5507" w:hanging="360"/>
      </w:pPr>
    </w:lvl>
    <w:lvl w:ilvl="5">
      <w:start w:val="1"/>
      <w:numFmt w:val="lowerRoman"/>
      <w:lvlText w:val="%6."/>
      <w:lvlJc w:val="right"/>
      <w:pPr>
        <w:ind w:left="6227" w:hanging="180"/>
      </w:pPr>
    </w:lvl>
    <w:lvl w:ilvl="6">
      <w:start w:val="1"/>
      <w:numFmt w:val="decimal"/>
      <w:lvlText w:val="%7."/>
      <w:lvlJc w:val="left"/>
      <w:pPr>
        <w:ind w:left="6947" w:hanging="360"/>
      </w:pPr>
    </w:lvl>
    <w:lvl w:ilvl="7">
      <w:start w:val="1"/>
      <w:numFmt w:val="lowerLetter"/>
      <w:lvlText w:val="%8."/>
      <w:lvlJc w:val="left"/>
      <w:pPr>
        <w:ind w:left="7667" w:hanging="360"/>
      </w:pPr>
    </w:lvl>
    <w:lvl w:ilvl="8">
      <w:start w:val="1"/>
      <w:numFmt w:val="lowerRoman"/>
      <w:lvlText w:val="%9."/>
      <w:lvlJc w:val="right"/>
      <w:pPr>
        <w:ind w:left="8387" w:hanging="180"/>
      </w:pPr>
    </w:lvl>
  </w:abstractNum>
  <w:abstractNum w:abstractNumId="6" w15:restartNumberingAfterBreak="0">
    <w:nsid w:val="134D1CE0"/>
    <w:multiLevelType w:val="multilevel"/>
    <w:tmpl w:val="E4EA7AD6"/>
    <w:lvl w:ilvl="0">
      <w:start w:val="1"/>
      <w:numFmt w:val="lowerLetter"/>
      <w:lvlText w:val="%1)"/>
      <w:lvlJc w:val="left"/>
      <w:pPr>
        <w:ind w:left="720" w:hanging="360"/>
      </w:pPr>
      <w:rPr>
        <w:rFonts w:ascii="Calibri" w:hAnsi="Calibri" w:cs="Calibri"/>
        <w:sz w:val="22"/>
        <w:szCs w:val="22"/>
      </w:rPr>
    </w:lvl>
    <w:lvl w:ilvl="1">
      <w:start w:val="1"/>
      <w:numFmt w:val="lowerLetter"/>
      <w:lvlText w:val="%2)"/>
      <w:lvlJc w:val="left"/>
      <w:pPr>
        <w:ind w:left="1440" w:hanging="360"/>
      </w:pPr>
      <w:rPr>
        <w:rFonts w:ascii="Calibri" w:hAnsi="Calibri"/>
        <w:b/>
        <w:color w:val="000000"/>
        <w:sz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BB36401"/>
    <w:multiLevelType w:val="multilevel"/>
    <w:tmpl w:val="7FC88DDA"/>
    <w:lvl w:ilvl="0">
      <w:start w:val="1"/>
      <w:numFmt w:val="decimal"/>
      <w:lvlText w:val="%1)"/>
      <w:lvlJc w:val="left"/>
      <w:pPr>
        <w:ind w:left="1004" w:hanging="360"/>
      </w:pPr>
      <w:rPr>
        <w:rFonts w:ascii="Calibri" w:hAnsi="Calibri" w:cs="Calibri"/>
        <w:sz w:val="22"/>
        <w:szCs w:val="22"/>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8" w15:restartNumberingAfterBreak="0">
    <w:nsid w:val="291419CD"/>
    <w:multiLevelType w:val="multilevel"/>
    <w:tmpl w:val="56BC000C"/>
    <w:lvl w:ilvl="0">
      <w:start w:val="1"/>
      <w:numFmt w:val="decimal"/>
      <w:lvlText w:val="%1)"/>
      <w:lvlJc w:val="left"/>
      <w:pPr>
        <w:ind w:left="1004" w:hanging="360"/>
      </w:pPr>
      <w:rPr>
        <w:rFonts w:ascii="Calibri" w:hAnsi="Calibri" w:cs="Calibri"/>
        <w:color w:val="auto"/>
        <w:sz w:val="22"/>
        <w:szCs w:val="22"/>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9" w15:restartNumberingAfterBreak="0">
    <w:nsid w:val="2ACE5B73"/>
    <w:multiLevelType w:val="multilevel"/>
    <w:tmpl w:val="1F763D1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ADF7A17"/>
    <w:multiLevelType w:val="multilevel"/>
    <w:tmpl w:val="1464AF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C4801F4"/>
    <w:multiLevelType w:val="multilevel"/>
    <w:tmpl w:val="574ECFC6"/>
    <w:lvl w:ilvl="0">
      <w:start w:val="1"/>
      <w:numFmt w:val="decimal"/>
      <w:lvlText w:val="%1)"/>
      <w:lvlJc w:val="left"/>
      <w:pPr>
        <w:ind w:left="862" w:hanging="360"/>
      </w:pPr>
      <w:rPr>
        <w:rFonts w:ascii="Calibri" w:hAnsi="Calibri" w:cs="Calibri"/>
        <w:sz w:val="22"/>
        <w:szCs w:val="22"/>
      </w:r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12" w15:restartNumberingAfterBreak="0">
    <w:nsid w:val="2F1C796F"/>
    <w:multiLevelType w:val="multilevel"/>
    <w:tmpl w:val="B82CE27C"/>
    <w:lvl w:ilvl="0">
      <w:start w:val="1"/>
      <w:numFmt w:val="decimal"/>
      <w:lvlText w:val="%1)"/>
      <w:lvlJc w:val="left"/>
      <w:pPr>
        <w:tabs>
          <w:tab w:val="num" w:pos="720"/>
        </w:tabs>
        <w:ind w:left="720" w:hanging="360"/>
      </w:pPr>
      <w:rPr>
        <w:rFonts w:cs="Times New Roman"/>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335C1204"/>
    <w:multiLevelType w:val="multilevel"/>
    <w:tmpl w:val="CFC68694"/>
    <w:lvl w:ilvl="0">
      <w:start w:val="1"/>
      <w:numFmt w:val="decimal"/>
      <w:lvlText w:val="%1)"/>
      <w:lvlJc w:val="left"/>
      <w:pPr>
        <w:ind w:left="1004" w:hanging="360"/>
      </w:pPr>
      <w:rPr>
        <w:rFonts w:ascii="Calibri" w:hAnsi="Calibri" w:cs="Calibri"/>
        <w:sz w:val="22"/>
        <w:szCs w:val="22"/>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4" w15:restartNumberingAfterBreak="0">
    <w:nsid w:val="342F2E93"/>
    <w:multiLevelType w:val="multilevel"/>
    <w:tmpl w:val="01D0D42E"/>
    <w:lvl w:ilvl="0">
      <w:start w:val="1"/>
      <w:numFmt w:val="decimal"/>
      <w:lvlText w:val="%1)"/>
      <w:lvlJc w:val="left"/>
      <w:pPr>
        <w:ind w:left="1004" w:hanging="360"/>
      </w:pPr>
      <w:rPr>
        <w:rFonts w:ascii="Calibri" w:hAnsi="Calibri" w:cs="Calibri"/>
        <w:sz w:val="22"/>
        <w:szCs w:val="22"/>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5" w15:restartNumberingAfterBreak="0">
    <w:nsid w:val="344F096B"/>
    <w:multiLevelType w:val="multilevel"/>
    <w:tmpl w:val="FF04C772"/>
    <w:lvl w:ilvl="0">
      <w:start w:val="1"/>
      <w:numFmt w:val="decimal"/>
      <w:lvlText w:val="%1)"/>
      <w:lvlJc w:val="left"/>
      <w:pPr>
        <w:ind w:left="1004" w:hanging="360"/>
      </w:pPr>
      <w:rPr>
        <w:rFonts w:ascii="Calibri" w:hAnsi="Calibri" w:cs="Calibri"/>
        <w:sz w:val="22"/>
        <w:szCs w:val="22"/>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6" w15:restartNumberingAfterBreak="0">
    <w:nsid w:val="362320FB"/>
    <w:multiLevelType w:val="hybridMultilevel"/>
    <w:tmpl w:val="CE62059A"/>
    <w:lvl w:ilvl="0" w:tplc="04150017">
      <w:start w:val="1"/>
      <w:numFmt w:val="lowerLetter"/>
      <w:lvlText w:val="%1)"/>
      <w:lvlJc w:val="left"/>
      <w:pPr>
        <w:ind w:left="720" w:hanging="360"/>
      </w:pPr>
    </w:lvl>
    <w:lvl w:ilvl="1" w:tplc="04150019">
      <w:start w:val="1"/>
      <w:numFmt w:val="lowerLetter"/>
      <w:lvlText w:val="%2."/>
      <w:lvlJc w:val="left"/>
      <w:pPr>
        <w:ind w:left="785"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8A13B7A"/>
    <w:multiLevelType w:val="multilevel"/>
    <w:tmpl w:val="D9BE11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AFB6422"/>
    <w:multiLevelType w:val="multilevel"/>
    <w:tmpl w:val="9314D8D6"/>
    <w:lvl w:ilvl="0">
      <w:start w:val="1"/>
      <w:numFmt w:val="lowerLetter"/>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340" w:hanging="360"/>
      </w:pPr>
      <w:rPr>
        <w:rFonts w:ascii="Calibri Light" w:hAnsi="Calibri Light" w:cs="Calibri Light"/>
        <w:b w:val="0"/>
        <w:i w:val="0"/>
        <w:spacing w:val="0"/>
        <w:sz w:val="22"/>
      </w:rPr>
    </w:lvl>
    <w:lvl w:ilvl="3">
      <w:start w:val="1"/>
      <w:numFmt w:val="decimal"/>
      <w:lvlText w:val="%4."/>
      <w:lvlJc w:val="left"/>
      <w:pPr>
        <w:ind w:left="2880" w:hanging="360"/>
      </w:pPr>
    </w:lvl>
    <w:lvl w:ilvl="4">
      <w:start w:val="5"/>
      <w:numFmt w:val="decimal"/>
      <w:lvlText w:val="%5"/>
      <w:lvlJc w:val="left"/>
      <w:pPr>
        <w:ind w:left="3660" w:hanging="42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40135A58"/>
    <w:multiLevelType w:val="multilevel"/>
    <w:tmpl w:val="418C0188"/>
    <w:lvl w:ilvl="0">
      <w:start w:val="1"/>
      <w:numFmt w:val="decimal"/>
      <w:lvlText w:val="%1)"/>
      <w:lvlJc w:val="left"/>
      <w:pPr>
        <w:ind w:left="1004" w:hanging="360"/>
      </w:pPr>
      <w:rPr>
        <w:rFonts w:ascii="Calibri" w:hAnsi="Calibri" w:cs="Calibri"/>
        <w:sz w:val="22"/>
        <w:szCs w:val="22"/>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20" w15:restartNumberingAfterBreak="0">
    <w:nsid w:val="432053E8"/>
    <w:multiLevelType w:val="multilevel"/>
    <w:tmpl w:val="8ADEE098"/>
    <w:lvl w:ilvl="0">
      <w:numFmt w:val="bullet"/>
      <w:lvlText w:val="•"/>
      <w:lvlJc w:val="left"/>
      <w:pPr>
        <w:ind w:left="532" w:hanging="360"/>
      </w:pPr>
    </w:lvl>
    <w:lvl w:ilvl="1">
      <w:numFmt w:val="bullet"/>
      <w:lvlText w:val="o"/>
      <w:lvlJc w:val="left"/>
      <w:pPr>
        <w:ind w:left="1252" w:hanging="360"/>
      </w:pPr>
      <w:rPr>
        <w:rFonts w:ascii="Courier New" w:hAnsi="Courier New" w:cs="Courier New"/>
      </w:rPr>
    </w:lvl>
    <w:lvl w:ilvl="2">
      <w:numFmt w:val="bullet"/>
      <w:lvlText w:val=""/>
      <w:lvlJc w:val="left"/>
      <w:pPr>
        <w:ind w:left="1972" w:hanging="360"/>
      </w:pPr>
      <w:rPr>
        <w:rFonts w:ascii="Wingdings" w:hAnsi="Wingdings"/>
      </w:rPr>
    </w:lvl>
    <w:lvl w:ilvl="3">
      <w:numFmt w:val="bullet"/>
      <w:lvlText w:val=""/>
      <w:lvlJc w:val="left"/>
      <w:pPr>
        <w:ind w:left="2692" w:hanging="360"/>
      </w:pPr>
      <w:rPr>
        <w:rFonts w:ascii="Symbol" w:hAnsi="Symbol"/>
      </w:rPr>
    </w:lvl>
    <w:lvl w:ilvl="4">
      <w:numFmt w:val="bullet"/>
      <w:lvlText w:val="o"/>
      <w:lvlJc w:val="left"/>
      <w:pPr>
        <w:ind w:left="3412" w:hanging="360"/>
      </w:pPr>
      <w:rPr>
        <w:rFonts w:ascii="Courier New" w:hAnsi="Courier New" w:cs="Courier New"/>
      </w:rPr>
    </w:lvl>
    <w:lvl w:ilvl="5">
      <w:numFmt w:val="bullet"/>
      <w:lvlText w:val=""/>
      <w:lvlJc w:val="left"/>
      <w:pPr>
        <w:ind w:left="4132" w:hanging="360"/>
      </w:pPr>
      <w:rPr>
        <w:rFonts w:ascii="Wingdings" w:hAnsi="Wingdings"/>
      </w:rPr>
    </w:lvl>
    <w:lvl w:ilvl="6">
      <w:numFmt w:val="bullet"/>
      <w:lvlText w:val=""/>
      <w:lvlJc w:val="left"/>
      <w:pPr>
        <w:ind w:left="4852" w:hanging="360"/>
      </w:pPr>
      <w:rPr>
        <w:rFonts w:ascii="Symbol" w:hAnsi="Symbol"/>
      </w:rPr>
    </w:lvl>
    <w:lvl w:ilvl="7">
      <w:numFmt w:val="bullet"/>
      <w:lvlText w:val="o"/>
      <w:lvlJc w:val="left"/>
      <w:pPr>
        <w:ind w:left="5572" w:hanging="360"/>
      </w:pPr>
      <w:rPr>
        <w:rFonts w:ascii="Courier New" w:hAnsi="Courier New" w:cs="Courier New"/>
      </w:rPr>
    </w:lvl>
    <w:lvl w:ilvl="8">
      <w:numFmt w:val="bullet"/>
      <w:lvlText w:val=""/>
      <w:lvlJc w:val="left"/>
      <w:pPr>
        <w:ind w:left="6292" w:hanging="360"/>
      </w:pPr>
      <w:rPr>
        <w:rFonts w:ascii="Wingdings" w:hAnsi="Wingdings"/>
      </w:rPr>
    </w:lvl>
  </w:abstractNum>
  <w:abstractNum w:abstractNumId="21" w15:restartNumberingAfterBreak="0">
    <w:nsid w:val="49213DEC"/>
    <w:multiLevelType w:val="multilevel"/>
    <w:tmpl w:val="83885BF8"/>
    <w:lvl w:ilvl="0">
      <w:start w:val="1"/>
      <w:numFmt w:val="decimal"/>
      <w:lvlText w:val="%1)"/>
      <w:lvlJc w:val="left"/>
      <w:pPr>
        <w:ind w:left="862" w:hanging="360"/>
      </w:pPr>
      <w:rPr>
        <w:rFonts w:ascii="Calibri" w:hAnsi="Calibri" w:cs="Calibri"/>
        <w:sz w:val="22"/>
        <w:szCs w:val="22"/>
      </w:r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22" w15:restartNumberingAfterBreak="0">
    <w:nsid w:val="4ABE2CCB"/>
    <w:multiLevelType w:val="multilevel"/>
    <w:tmpl w:val="3B7699AC"/>
    <w:lvl w:ilvl="0">
      <w:start w:val="1"/>
      <w:numFmt w:val="decimal"/>
      <w:lvlText w:val="%1)"/>
      <w:lvlJc w:val="left"/>
      <w:pPr>
        <w:ind w:left="1004" w:hanging="360"/>
      </w:pPr>
      <w:rPr>
        <w:rFonts w:ascii="Calibri" w:hAnsi="Calibri" w:cs="Calibri"/>
        <w:sz w:val="22"/>
        <w:szCs w:val="22"/>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23" w15:restartNumberingAfterBreak="0">
    <w:nsid w:val="4BD43B14"/>
    <w:multiLevelType w:val="multilevel"/>
    <w:tmpl w:val="76B476EA"/>
    <w:lvl w:ilvl="0">
      <w:start w:val="1"/>
      <w:numFmt w:val="decimal"/>
      <w:lvlText w:val="%1)"/>
      <w:lvlJc w:val="left"/>
      <w:rPr>
        <w:rFonts w:ascii="Calibri" w:hAnsi="Calibri" w:cs="Calibri"/>
        <w:sz w:val="22"/>
        <w:szCs w:val="22"/>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4" w15:restartNumberingAfterBreak="0">
    <w:nsid w:val="4F6C395D"/>
    <w:multiLevelType w:val="multilevel"/>
    <w:tmpl w:val="C3E0D996"/>
    <w:lvl w:ilvl="0">
      <w:start w:val="1"/>
      <w:numFmt w:val="decimal"/>
      <w:lvlText w:val="%1)"/>
      <w:lvlJc w:val="left"/>
      <w:pPr>
        <w:ind w:left="1004" w:hanging="360"/>
      </w:pPr>
      <w:rPr>
        <w:rFonts w:ascii="Calibri" w:hAnsi="Calibri" w:cs="Calibri"/>
        <w:sz w:val="22"/>
        <w:szCs w:val="22"/>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25" w15:restartNumberingAfterBreak="0">
    <w:nsid w:val="51920BD8"/>
    <w:multiLevelType w:val="multilevel"/>
    <w:tmpl w:val="6942A2DE"/>
    <w:lvl w:ilvl="0">
      <w:start w:val="1"/>
      <w:numFmt w:val="lowerLetter"/>
      <w:lvlText w:val="%1)"/>
      <w:lvlJc w:val="left"/>
      <w:pPr>
        <w:ind w:left="1145" w:hanging="360"/>
      </w:pPr>
    </w:lvl>
    <w:lvl w:ilvl="1">
      <w:start w:val="1"/>
      <w:numFmt w:val="lowerLetter"/>
      <w:lvlText w:val="%2."/>
      <w:lvlJc w:val="left"/>
      <w:pPr>
        <w:ind w:left="1210" w:hanging="360"/>
      </w:pPr>
      <w:rPr>
        <w:rFonts w:ascii="Calibri" w:hAnsi="Calibri" w:cs="Calibri" w:hint="default"/>
      </w:rPr>
    </w:lvl>
    <w:lvl w:ilvl="2">
      <w:start w:val="1"/>
      <w:numFmt w:val="lowerRoman"/>
      <w:lvlText w:val="%3."/>
      <w:lvlJc w:val="right"/>
      <w:pPr>
        <w:ind w:left="2585" w:hanging="180"/>
      </w:pPr>
    </w:lvl>
    <w:lvl w:ilvl="3">
      <w:start w:val="1"/>
      <w:numFmt w:val="decimal"/>
      <w:lvlText w:val="%4."/>
      <w:lvlJc w:val="left"/>
      <w:pPr>
        <w:ind w:left="3305" w:hanging="360"/>
      </w:pPr>
    </w:lvl>
    <w:lvl w:ilvl="4">
      <w:start w:val="1"/>
      <w:numFmt w:val="lowerLetter"/>
      <w:lvlText w:val="%5."/>
      <w:lvlJc w:val="left"/>
      <w:pPr>
        <w:ind w:left="4025" w:hanging="360"/>
      </w:pPr>
    </w:lvl>
    <w:lvl w:ilvl="5">
      <w:start w:val="1"/>
      <w:numFmt w:val="lowerRoman"/>
      <w:lvlText w:val="%6."/>
      <w:lvlJc w:val="right"/>
      <w:pPr>
        <w:ind w:left="4745" w:hanging="180"/>
      </w:pPr>
    </w:lvl>
    <w:lvl w:ilvl="6">
      <w:start w:val="1"/>
      <w:numFmt w:val="decimal"/>
      <w:lvlText w:val="%7."/>
      <w:lvlJc w:val="left"/>
      <w:pPr>
        <w:ind w:left="5465" w:hanging="360"/>
      </w:pPr>
    </w:lvl>
    <w:lvl w:ilvl="7">
      <w:start w:val="1"/>
      <w:numFmt w:val="lowerLetter"/>
      <w:lvlText w:val="%8."/>
      <w:lvlJc w:val="left"/>
      <w:pPr>
        <w:ind w:left="6185" w:hanging="360"/>
      </w:pPr>
    </w:lvl>
    <w:lvl w:ilvl="8">
      <w:start w:val="1"/>
      <w:numFmt w:val="lowerRoman"/>
      <w:lvlText w:val="%9."/>
      <w:lvlJc w:val="right"/>
      <w:pPr>
        <w:ind w:left="6905" w:hanging="180"/>
      </w:pPr>
    </w:lvl>
  </w:abstractNum>
  <w:abstractNum w:abstractNumId="26" w15:restartNumberingAfterBreak="0">
    <w:nsid w:val="520B414B"/>
    <w:multiLevelType w:val="multilevel"/>
    <w:tmpl w:val="1E643916"/>
    <w:lvl w:ilvl="0">
      <w:start w:val="1"/>
      <w:numFmt w:val="upperLetter"/>
      <w:lvlText w:val="%1."/>
      <w:lvlJc w:val="left"/>
      <w:pPr>
        <w:ind w:left="720" w:hanging="360"/>
      </w:pPr>
      <w:rPr>
        <w:rFonts w:ascii="Calibri" w:hAnsi="Calibri" w:cs="Calibri"/>
        <w:sz w:val="22"/>
        <w:szCs w:val="22"/>
      </w:rPr>
    </w:lvl>
    <w:lvl w:ilvl="1">
      <w:start w:val="1"/>
      <w:numFmt w:val="lowerLetter"/>
      <w:lvlText w:val="%2)"/>
      <w:lvlJc w:val="left"/>
      <w:pPr>
        <w:ind w:left="1440" w:hanging="360"/>
      </w:pPr>
      <w:rPr>
        <w:rFonts w:ascii="Calibri" w:hAnsi="Calibri"/>
        <w:b/>
        <w:color w:val="000000"/>
        <w:sz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53233630"/>
    <w:multiLevelType w:val="multilevel"/>
    <w:tmpl w:val="1E588F3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53E70F5C"/>
    <w:multiLevelType w:val="multilevel"/>
    <w:tmpl w:val="F65A8C06"/>
    <w:lvl w:ilvl="0">
      <w:start w:val="7"/>
      <w:numFmt w:val="decimal"/>
      <w:lvlText w:val="%1"/>
      <w:lvlJc w:val="left"/>
      <w:pPr>
        <w:ind w:left="0" w:hanging="576"/>
      </w:pPr>
      <w:rPr>
        <w:rFonts w:cs="Times New Roman"/>
      </w:rPr>
    </w:lvl>
    <w:lvl w:ilvl="1">
      <w:start w:val="2"/>
      <w:numFmt w:val="decimal"/>
      <w:lvlText w:val="%1.%2"/>
      <w:lvlJc w:val="left"/>
      <w:pPr>
        <w:ind w:left="0" w:hanging="576"/>
      </w:pPr>
      <w:rPr>
        <w:rFonts w:ascii="Arial" w:eastAsia="Times New Roman" w:hAnsi="Arial" w:cs="Times New Roman"/>
        <w:b/>
        <w:bCs/>
        <w:i/>
        <w:w w:val="99"/>
        <w:sz w:val="24"/>
        <w:szCs w:val="24"/>
      </w:rPr>
    </w:lvl>
    <w:lvl w:ilvl="2">
      <w:start w:val="1"/>
      <w:numFmt w:val="decimal"/>
      <w:lvlText w:val="%3."/>
      <w:lvlJc w:val="left"/>
      <w:pPr>
        <w:ind w:left="0" w:hanging="360"/>
      </w:pPr>
      <w:rPr>
        <w:rFonts w:ascii="Arial" w:eastAsia="Times New Roman" w:hAnsi="Arial" w:cs="Times New Roman"/>
        <w:spacing w:val="2"/>
        <w:sz w:val="22"/>
        <w:szCs w:val="22"/>
      </w:rPr>
    </w:lvl>
    <w:lvl w:ilvl="3">
      <w:start w:val="1"/>
      <w:numFmt w:val="lowerLetter"/>
      <w:lvlText w:val="%4)"/>
      <w:lvlJc w:val="left"/>
      <w:pPr>
        <w:ind w:left="0" w:hanging="360"/>
      </w:pPr>
      <w:rPr>
        <w:sz w:val="22"/>
      </w:rPr>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9" w15:restartNumberingAfterBreak="0">
    <w:nsid w:val="54725FD8"/>
    <w:multiLevelType w:val="multilevel"/>
    <w:tmpl w:val="720006CE"/>
    <w:lvl w:ilvl="0">
      <w:start w:val="1"/>
      <w:numFmt w:val="decimal"/>
      <w:lvlText w:val="%1)"/>
      <w:lvlJc w:val="left"/>
      <w:pPr>
        <w:ind w:left="720" w:hanging="360"/>
      </w:pPr>
    </w:lvl>
    <w:lvl w:ilvl="1">
      <w:start w:val="1"/>
      <w:numFmt w:val="lowerLetter"/>
      <w:lvlText w:val="%2)"/>
      <w:lvlJc w:val="left"/>
      <w:pPr>
        <w:ind w:left="1440" w:hanging="360"/>
      </w:pPr>
      <w:rPr>
        <w:rFonts w:ascii="Calibri" w:hAnsi="Calibri"/>
        <w:b/>
        <w:color w:val="000000"/>
        <w:sz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579122C8"/>
    <w:multiLevelType w:val="multilevel"/>
    <w:tmpl w:val="F4EE0B92"/>
    <w:lvl w:ilvl="0">
      <w:start w:val="1"/>
      <w:numFmt w:val="decimal"/>
      <w:lvlText w:val="%1)"/>
      <w:lvlJc w:val="left"/>
      <w:pPr>
        <w:ind w:left="862" w:hanging="360"/>
      </w:pPr>
      <w:rPr>
        <w:rFonts w:ascii="Calibri" w:hAnsi="Calibri" w:cs="Calibri"/>
        <w:sz w:val="22"/>
        <w:szCs w:val="22"/>
      </w:r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31" w15:restartNumberingAfterBreak="0">
    <w:nsid w:val="5B243FE5"/>
    <w:multiLevelType w:val="multilevel"/>
    <w:tmpl w:val="F2F42E56"/>
    <w:lvl w:ilvl="0">
      <w:start w:val="1"/>
      <w:numFmt w:val="lowerLetter"/>
      <w:lvlText w:val="%1)"/>
      <w:lvlJc w:val="left"/>
      <w:pPr>
        <w:ind w:left="1069" w:hanging="360"/>
      </w:pPr>
      <w:rPr>
        <w:rFonts w:ascii="Calibri" w:eastAsia="Times New Roman" w:hAnsi="Calibri" w:cs="Calibri"/>
        <w:spacing w:val="2"/>
        <w:sz w:val="22"/>
        <w:szCs w:val="22"/>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32" w15:restartNumberingAfterBreak="0">
    <w:nsid w:val="5C4D4956"/>
    <w:multiLevelType w:val="multilevel"/>
    <w:tmpl w:val="E4A8C2BE"/>
    <w:lvl w:ilvl="0">
      <w:start w:val="1"/>
      <w:numFmt w:val="decimal"/>
      <w:lvlText w:val="%1)"/>
      <w:lvlJc w:val="left"/>
      <w:pPr>
        <w:ind w:left="720" w:hanging="360"/>
      </w:pPr>
      <w:rPr>
        <w:rFonts w:ascii="Calibri" w:hAnsi="Calibri" w:cs="Calibri"/>
        <w:strike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5CD94766"/>
    <w:multiLevelType w:val="multilevel"/>
    <w:tmpl w:val="A1302EB0"/>
    <w:lvl w:ilvl="0">
      <w:start w:val="1"/>
      <w:numFmt w:val="decimal"/>
      <w:lvlText w:val="%1)"/>
      <w:lvlJc w:val="left"/>
      <w:pPr>
        <w:tabs>
          <w:tab w:val="num" w:pos="720"/>
        </w:tabs>
        <w:ind w:left="720" w:hanging="360"/>
      </w:pPr>
      <w:rPr>
        <w:rFonts w:cs="Times New Roman"/>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4" w15:restartNumberingAfterBreak="0">
    <w:nsid w:val="5ECF62BF"/>
    <w:multiLevelType w:val="multilevel"/>
    <w:tmpl w:val="B926996E"/>
    <w:lvl w:ilvl="0">
      <w:start w:val="1"/>
      <w:numFmt w:val="decimal"/>
      <w:lvlText w:val="%1."/>
      <w:lvlJc w:val="left"/>
      <w:pPr>
        <w:ind w:left="360" w:hanging="360"/>
      </w:pPr>
      <w:rPr>
        <w:rFonts w:ascii="Calibri" w:hAnsi="Calibri" w:cs="Calibri" w:hint="default"/>
        <w:b/>
        <w:i w:val="0"/>
        <w:iCs/>
        <w:sz w:val="22"/>
        <w:szCs w:val="22"/>
      </w:rPr>
    </w:lvl>
    <w:lvl w:ilvl="1">
      <w:numFmt w:val="bullet"/>
      <w:lvlText w:val="•"/>
      <w:lvlJc w:val="left"/>
      <w:pPr>
        <w:ind w:left="793" w:hanging="705"/>
      </w:pPr>
      <w:rPr>
        <w:rFonts w:ascii="Calibri" w:eastAsia="Calibri" w:hAnsi="Calibri" w:cs="Calibri"/>
      </w:rPr>
    </w:lvl>
    <w:lvl w:ilvl="2">
      <w:start w:val="1"/>
      <w:numFmt w:val="lowerRoman"/>
      <w:lvlText w:val="%3."/>
      <w:lvlJc w:val="right"/>
      <w:pPr>
        <w:ind w:left="1168" w:hanging="180"/>
      </w:pPr>
    </w:lvl>
    <w:lvl w:ilvl="3">
      <w:start w:val="1"/>
      <w:numFmt w:val="decimal"/>
      <w:lvlText w:val="%4."/>
      <w:lvlJc w:val="left"/>
      <w:pPr>
        <w:ind w:left="1888" w:hanging="360"/>
      </w:pPr>
    </w:lvl>
    <w:lvl w:ilvl="4">
      <w:start w:val="1"/>
      <w:numFmt w:val="lowerLetter"/>
      <w:lvlText w:val="%5."/>
      <w:lvlJc w:val="left"/>
      <w:pPr>
        <w:ind w:left="2608" w:hanging="360"/>
      </w:pPr>
    </w:lvl>
    <w:lvl w:ilvl="5">
      <w:start w:val="1"/>
      <w:numFmt w:val="lowerRoman"/>
      <w:lvlText w:val="%6."/>
      <w:lvlJc w:val="right"/>
      <w:pPr>
        <w:ind w:left="3328" w:hanging="180"/>
      </w:pPr>
    </w:lvl>
    <w:lvl w:ilvl="6">
      <w:start w:val="1"/>
      <w:numFmt w:val="decimal"/>
      <w:lvlText w:val="%7."/>
      <w:lvlJc w:val="left"/>
      <w:pPr>
        <w:ind w:left="4048" w:hanging="360"/>
      </w:pPr>
    </w:lvl>
    <w:lvl w:ilvl="7">
      <w:start w:val="1"/>
      <w:numFmt w:val="lowerLetter"/>
      <w:lvlText w:val="%8."/>
      <w:lvlJc w:val="left"/>
      <w:pPr>
        <w:ind w:left="4768" w:hanging="360"/>
      </w:pPr>
    </w:lvl>
    <w:lvl w:ilvl="8">
      <w:start w:val="1"/>
      <w:numFmt w:val="lowerRoman"/>
      <w:lvlText w:val="%9."/>
      <w:lvlJc w:val="right"/>
      <w:pPr>
        <w:ind w:left="5488" w:hanging="180"/>
      </w:pPr>
    </w:lvl>
  </w:abstractNum>
  <w:abstractNum w:abstractNumId="35" w15:restartNumberingAfterBreak="0">
    <w:nsid w:val="5F021F27"/>
    <w:multiLevelType w:val="multilevel"/>
    <w:tmpl w:val="A11E8ACC"/>
    <w:lvl w:ilvl="0">
      <w:start w:val="1"/>
      <w:numFmt w:val="decimal"/>
      <w:lvlText w:val="%1)"/>
      <w:lvlJc w:val="left"/>
      <w:pPr>
        <w:ind w:left="360" w:hanging="360"/>
      </w:pPr>
      <w:rPr>
        <w:spacing w:val="2"/>
        <w:sz w:val="22"/>
        <w:szCs w:val="22"/>
      </w:rPr>
    </w:lvl>
    <w:lvl w:ilvl="1">
      <w:start w:val="1"/>
      <w:numFmt w:val="lowerLetter"/>
      <w:lvlText w:val="%2."/>
      <w:lvlJc w:val="left"/>
      <w:pPr>
        <w:ind w:left="1440" w:hanging="360"/>
      </w:pPr>
    </w:lvl>
    <w:lvl w:ilvl="2">
      <w:start w:val="1"/>
      <w:numFmt w:val="lowerRoman"/>
      <w:lvlText w:val="%3."/>
      <w:lvlJc w:val="right"/>
      <w:pPr>
        <w:ind w:left="18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5FB44B94"/>
    <w:multiLevelType w:val="multilevel"/>
    <w:tmpl w:val="47004E6A"/>
    <w:lvl w:ilvl="0">
      <w:start w:val="1"/>
      <w:numFmt w:val="lowerLetter"/>
      <w:lvlText w:val="%1)"/>
      <w:lvlJc w:val="left"/>
      <w:pPr>
        <w:ind w:left="1004" w:hanging="360"/>
      </w:pPr>
      <w:rPr>
        <w:sz w:val="22"/>
        <w:szCs w:val="22"/>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37" w15:restartNumberingAfterBreak="0">
    <w:nsid w:val="62830C1F"/>
    <w:multiLevelType w:val="multilevel"/>
    <w:tmpl w:val="8C4CD5E2"/>
    <w:lvl w:ilvl="0">
      <w:start w:val="1"/>
      <w:numFmt w:val="lowerLetter"/>
      <w:lvlText w:val="%1)"/>
      <w:lvlJc w:val="left"/>
      <w:pPr>
        <w:ind w:left="121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1210" w:hanging="360"/>
      </w:pPr>
      <w:rPr>
        <w:rFonts w:ascii="Calibri" w:hAnsi="Calibri" w:cs="Calibri"/>
        <w:sz w:val="22"/>
        <w:szCs w:val="22"/>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64C35D17"/>
    <w:multiLevelType w:val="hybridMultilevel"/>
    <w:tmpl w:val="296EEBC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9" w15:restartNumberingAfterBreak="0">
    <w:nsid w:val="66A46BF4"/>
    <w:multiLevelType w:val="multilevel"/>
    <w:tmpl w:val="724AD976"/>
    <w:lvl w:ilvl="0">
      <w:start w:val="7"/>
      <w:numFmt w:val="decimal"/>
      <w:lvlText w:val="%1"/>
      <w:lvlJc w:val="left"/>
      <w:pPr>
        <w:ind w:left="0" w:hanging="576"/>
      </w:pPr>
      <w:rPr>
        <w:rFonts w:cs="Times New Roman"/>
      </w:rPr>
    </w:lvl>
    <w:lvl w:ilvl="1">
      <w:start w:val="2"/>
      <w:numFmt w:val="decimal"/>
      <w:lvlText w:val="%1.%2"/>
      <w:lvlJc w:val="left"/>
      <w:pPr>
        <w:ind w:left="0" w:hanging="576"/>
      </w:pPr>
      <w:rPr>
        <w:rFonts w:ascii="Arial" w:eastAsia="Times New Roman" w:hAnsi="Arial" w:cs="Times New Roman"/>
        <w:b/>
        <w:bCs/>
        <w:i/>
        <w:w w:val="99"/>
        <w:sz w:val="24"/>
        <w:szCs w:val="24"/>
      </w:rPr>
    </w:lvl>
    <w:lvl w:ilvl="2">
      <w:start w:val="1"/>
      <w:numFmt w:val="decimal"/>
      <w:lvlText w:val="%3."/>
      <w:lvlJc w:val="left"/>
      <w:pPr>
        <w:ind w:left="0" w:hanging="360"/>
      </w:pPr>
      <w:rPr>
        <w:rFonts w:ascii="Arial" w:eastAsia="Times New Roman" w:hAnsi="Arial" w:cs="Times New Roman"/>
        <w:spacing w:val="2"/>
        <w:sz w:val="22"/>
        <w:szCs w:val="22"/>
      </w:rPr>
    </w:lvl>
    <w:lvl w:ilvl="3">
      <w:start w:val="1"/>
      <w:numFmt w:val="lowerLetter"/>
      <w:lvlText w:val="%4)"/>
      <w:lvlJc w:val="left"/>
      <w:pPr>
        <w:ind w:left="0" w:hanging="360"/>
      </w:pPr>
      <w:rPr>
        <w:color w:val="auto"/>
        <w:sz w:val="22"/>
      </w:rPr>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40" w15:restartNumberingAfterBreak="0">
    <w:nsid w:val="6ACA2151"/>
    <w:multiLevelType w:val="multilevel"/>
    <w:tmpl w:val="993E6D60"/>
    <w:lvl w:ilvl="0">
      <w:start w:val="1"/>
      <w:numFmt w:val="lowerLetter"/>
      <w:lvlText w:val="%1)"/>
      <w:lvlJc w:val="left"/>
    </w:lvl>
    <w:lvl w:ilvl="1">
      <w:numFmt w:val="bullet"/>
      <w:lvlText w:val="–"/>
      <w:lvlJc w:val="left"/>
      <w:rPr>
        <w:rFonts w:ascii="OpenSymbol" w:eastAsia="OpenSymbol" w:hAnsi="OpenSymbol" w:cs="OpenSymbol"/>
      </w:rPr>
    </w:lvl>
    <w:lvl w:ilvl="2">
      <w:numFmt w:val="bullet"/>
      <w:lvlText w:val="–"/>
      <w:lvlJc w:val="left"/>
      <w:rPr>
        <w:rFonts w:ascii="OpenSymbol" w:eastAsia="OpenSymbol" w:hAnsi="OpenSymbol" w:cs="OpenSymbol"/>
      </w:rPr>
    </w:lvl>
    <w:lvl w:ilvl="3">
      <w:numFmt w:val="bullet"/>
      <w:lvlText w:val="–"/>
      <w:lvlJc w:val="left"/>
      <w:rPr>
        <w:rFonts w:ascii="OpenSymbol" w:eastAsia="OpenSymbol" w:hAnsi="OpenSymbol" w:cs="OpenSymbol"/>
      </w:rPr>
    </w:lvl>
    <w:lvl w:ilvl="4">
      <w:numFmt w:val="bullet"/>
      <w:lvlText w:val="–"/>
      <w:lvlJc w:val="left"/>
      <w:rPr>
        <w:rFonts w:ascii="OpenSymbol" w:eastAsia="OpenSymbol" w:hAnsi="OpenSymbol" w:cs="OpenSymbol"/>
      </w:rPr>
    </w:lvl>
    <w:lvl w:ilvl="5">
      <w:numFmt w:val="bullet"/>
      <w:lvlText w:val="–"/>
      <w:lvlJc w:val="left"/>
      <w:rPr>
        <w:rFonts w:ascii="OpenSymbol" w:eastAsia="OpenSymbol" w:hAnsi="OpenSymbol" w:cs="OpenSymbol"/>
      </w:rPr>
    </w:lvl>
    <w:lvl w:ilvl="6">
      <w:numFmt w:val="bullet"/>
      <w:lvlText w:val="–"/>
      <w:lvlJc w:val="left"/>
      <w:rPr>
        <w:rFonts w:ascii="OpenSymbol" w:eastAsia="OpenSymbol" w:hAnsi="OpenSymbol" w:cs="OpenSymbol"/>
      </w:rPr>
    </w:lvl>
    <w:lvl w:ilvl="7">
      <w:numFmt w:val="bullet"/>
      <w:lvlText w:val="–"/>
      <w:lvlJc w:val="left"/>
      <w:rPr>
        <w:rFonts w:ascii="OpenSymbol" w:eastAsia="OpenSymbol" w:hAnsi="OpenSymbol" w:cs="OpenSymbol"/>
      </w:rPr>
    </w:lvl>
    <w:lvl w:ilvl="8">
      <w:numFmt w:val="bullet"/>
      <w:lvlText w:val="–"/>
      <w:lvlJc w:val="left"/>
      <w:rPr>
        <w:rFonts w:ascii="OpenSymbol" w:eastAsia="OpenSymbol" w:hAnsi="OpenSymbol" w:cs="OpenSymbol"/>
      </w:rPr>
    </w:lvl>
  </w:abstractNum>
  <w:abstractNum w:abstractNumId="41" w15:restartNumberingAfterBreak="0">
    <w:nsid w:val="6BB25473"/>
    <w:multiLevelType w:val="multilevel"/>
    <w:tmpl w:val="FD80D734"/>
    <w:lvl w:ilvl="0">
      <w:start w:val="1"/>
      <w:numFmt w:val="lowerLetter"/>
      <w:lvlText w:val="%1)"/>
      <w:lvlJc w:val="left"/>
      <w:pPr>
        <w:ind w:left="720" w:hanging="360"/>
      </w:pPr>
    </w:lvl>
    <w:lvl w:ilvl="1">
      <w:start w:val="1"/>
      <w:numFmt w:val="lowerLetter"/>
      <w:lvlText w:val="%2)"/>
      <w:lvlJc w:val="left"/>
      <w:pPr>
        <w:ind w:left="785" w:hanging="360"/>
      </w:pPr>
      <w:rPr>
        <w:rFonts w:ascii="Calibri" w:hAnsi="Calibri" w:cs="Calibri"/>
        <w:sz w:val="22"/>
        <w:szCs w:val="22"/>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6C5D06A3"/>
    <w:multiLevelType w:val="multilevel"/>
    <w:tmpl w:val="7D5469B6"/>
    <w:lvl w:ilvl="0">
      <w:start w:val="7"/>
      <w:numFmt w:val="decimal"/>
      <w:lvlText w:val="%1"/>
      <w:lvlJc w:val="left"/>
      <w:pPr>
        <w:ind w:left="0" w:hanging="576"/>
      </w:pPr>
      <w:rPr>
        <w:rFonts w:cs="Times New Roman"/>
      </w:rPr>
    </w:lvl>
    <w:lvl w:ilvl="1">
      <w:start w:val="2"/>
      <w:numFmt w:val="decimal"/>
      <w:lvlText w:val="%1.%2"/>
      <w:lvlJc w:val="left"/>
      <w:pPr>
        <w:ind w:left="0" w:hanging="576"/>
      </w:pPr>
      <w:rPr>
        <w:rFonts w:ascii="Arial" w:eastAsia="Times New Roman" w:hAnsi="Arial" w:cs="Times New Roman"/>
        <w:b/>
        <w:bCs/>
        <w:i/>
        <w:w w:val="99"/>
        <w:sz w:val="24"/>
        <w:szCs w:val="24"/>
      </w:rPr>
    </w:lvl>
    <w:lvl w:ilvl="2">
      <w:start w:val="1"/>
      <w:numFmt w:val="decimal"/>
      <w:lvlText w:val="%3."/>
      <w:lvlJc w:val="left"/>
      <w:pPr>
        <w:ind w:left="0" w:hanging="360"/>
      </w:pPr>
      <w:rPr>
        <w:rFonts w:ascii="Arial" w:eastAsia="Times New Roman" w:hAnsi="Arial" w:cs="Times New Roman"/>
        <w:spacing w:val="2"/>
        <w:sz w:val="22"/>
        <w:szCs w:val="22"/>
      </w:rPr>
    </w:lvl>
    <w:lvl w:ilvl="3">
      <w:start w:val="1"/>
      <w:numFmt w:val="lowerLetter"/>
      <w:lvlText w:val="%4)"/>
      <w:lvlJc w:val="left"/>
      <w:pPr>
        <w:ind w:left="0" w:hanging="360"/>
      </w:pPr>
      <w:rPr>
        <w:sz w:val="22"/>
      </w:rPr>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43" w15:restartNumberingAfterBreak="0">
    <w:nsid w:val="6CFB167C"/>
    <w:multiLevelType w:val="multilevel"/>
    <w:tmpl w:val="821C1410"/>
    <w:lvl w:ilvl="0">
      <w:start w:val="1"/>
      <w:numFmt w:val="lowerLetter"/>
      <w:lvlText w:val="%1)"/>
      <w:lvlJc w:val="left"/>
      <w:pPr>
        <w:ind w:left="720" w:hanging="360"/>
      </w:pPr>
      <w:rPr>
        <w:rFonts w:ascii="Calibri" w:hAnsi="Calibri" w:cs="Calibri"/>
        <w:b w:val="0"/>
        <w:bCs/>
        <w:sz w:val="22"/>
        <w:szCs w:val="22"/>
      </w:rPr>
    </w:lvl>
    <w:lvl w:ilvl="1">
      <w:start w:val="1"/>
      <w:numFmt w:val="decimal"/>
      <w:lvlText w:val="%2."/>
      <w:lvlJc w:val="left"/>
      <w:pPr>
        <w:ind w:left="1440" w:hanging="360"/>
      </w:pPr>
    </w:lvl>
    <w:lvl w:ilvl="2">
      <w:start w:val="1"/>
      <w:numFmt w:val="decimal"/>
      <w:lvlText w:val="%3)"/>
      <w:lvlJc w:val="left"/>
      <w:pPr>
        <w:ind w:left="2340" w:hanging="360"/>
      </w:pPr>
      <w:rPr>
        <w:rFonts w:ascii="Calibri Light" w:hAnsi="Calibri Light" w:cs="Calibri Light"/>
        <w:b w:val="0"/>
        <w:i w:val="0"/>
        <w:spacing w:val="0"/>
        <w:sz w:val="22"/>
      </w:rPr>
    </w:lvl>
    <w:lvl w:ilvl="3">
      <w:start w:val="1"/>
      <w:numFmt w:val="decimal"/>
      <w:lvlText w:val="%4."/>
      <w:lvlJc w:val="left"/>
      <w:pPr>
        <w:ind w:left="2880" w:hanging="360"/>
      </w:pPr>
    </w:lvl>
    <w:lvl w:ilvl="4">
      <w:start w:val="5"/>
      <w:numFmt w:val="decimal"/>
      <w:lvlText w:val="%5"/>
      <w:lvlJc w:val="left"/>
      <w:pPr>
        <w:ind w:left="3660" w:hanging="42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6F251F1D"/>
    <w:multiLevelType w:val="multilevel"/>
    <w:tmpl w:val="94922168"/>
    <w:lvl w:ilvl="0">
      <w:start w:val="1"/>
      <w:numFmt w:val="decimal"/>
      <w:lvlText w:val="%1)"/>
      <w:lvlJc w:val="left"/>
      <w:pPr>
        <w:ind w:left="720" w:hanging="360"/>
      </w:pPr>
      <w:rPr>
        <w:rFonts w:ascii="Calibri" w:hAnsi="Calibri" w:cs="Calibri"/>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709A1244"/>
    <w:multiLevelType w:val="multilevel"/>
    <w:tmpl w:val="D2EAE0BE"/>
    <w:lvl w:ilvl="0">
      <w:start w:val="1"/>
      <w:numFmt w:val="decimal"/>
      <w:lvlText w:val="%1)"/>
      <w:lvlJc w:val="left"/>
      <w:pPr>
        <w:ind w:left="1004" w:hanging="360"/>
      </w:pPr>
      <w:rPr>
        <w:rFonts w:ascii="Calibri" w:hAnsi="Calibri" w:cs="Calibri"/>
        <w:sz w:val="22"/>
        <w:szCs w:val="22"/>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46" w15:restartNumberingAfterBreak="0">
    <w:nsid w:val="72F73C71"/>
    <w:multiLevelType w:val="multilevel"/>
    <w:tmpl w:val="FFCE0742"/>
    <w:lvl w:ilvl="0">
      <w:start w:val="1"/>
      <w:numFmt w:val="decimal"/>
      <w:lvlText w:val="%1)"/>
      <w:lvlJc w:val="left"/>
      <w:pPr>
        <w:ind w:left="862" w:hanging="360"/>
      </w:pPr>
      <w:rPr>
        <w:rFonts w:ascii="Calibri" w:hAnsi="Calibri" w:cs="Calibri"/>
        <w:sz w:val="22"/>
        <w:szCs w:val="22"/>
      </w:r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47" w15:restartNumberingAfterBreak="0">
    <w:nsid w:val="783E266E"/>
    <w:multiLevelType w:val="multilevel"/>
    <w:tmpl w:val="08EA4CE0"/>
    <w:lvl w:ilvl="0">
      <w:start w:val="1"/>
      <w:numFmt w:val="decimal"/>
      <w:lvlText w:val="%1)"/>
      <w:lvlJc w:val="left"/>
      <w:pPr>
        <w:ind w:left="1004" w:hanging="360"/>
      </w:pPr>
      <w:rPr>
        <w:rFonts w:ascii="Calibri" w:hAnsi="Calibri" w:cs="Calibri"/>
        <w:sz w:val="22"/>
        <w:szCs w:val="22"/>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48" w15:restartNumberingAfterBreak="0">
    <w:nsid w:val="79271987"/>
    <w:multiLevelType w:val="multilevel"/>
    <w:tmpl w:val="124AFF0A"/>
    <w:lvl w:ilvl="0">
      <w:start w:val="1"/>
      <w:numFmt w:val="lowerLetter"/>
      <w:lvlText w:val="%1)"/>
      <w:lvlJc w:val="left"/>
      <w:pPr>
        <w:ind w:left="1004" w:hanging="360"/>
      </w:pPr>
      <w:rPr>
        <w:rFonts w:ascii="Calibri" w:hAnsi="Calibri" w:cs="Calibri"/>
        <w:sz w:val="22"/>
        <w:szCs w:val="22"/>
      </w:r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49" w15:restartNumberingAfterBreak="0">
    <w:nsid w:val="7CB170F9"/>
    <w:multiLevelType w:val="multilevel"/>
    <w:tmpl w:val="92F2EAD2"/>
    <w:lvl w:ilvl="0">
      <w:start w:val="1"/>
      <w:numFmt w:val="lowerLetter"/>
      <w:lvlText w:val="%1)"/>
      <w:lvlJc w:val="left"/>
      <w:pPr>
        <w:ind w:left="749" w:hanging="360"/>
      </w:pPr>
      <w:rPr>
        <w:rFonts w:ascii="Calibri" w:hAnsi="Calibri" w:cs="Calibri"/>
        <w:sz w:val="22"/>
        <w:szCs w:val="22"/>
      </w:rPr>
    </w:lvl>
    <w:lvl w:ilvl="1">
      <w:start w:val="1"/>
      <w:numFmt w:val="lowerLetter"/>
      <w:lvlText w:val="%2."/>
      <w:lvlJc w:val="left"/>
      <w:pPr>
        <w:ind w:left="1469" w:hanging="360"/>
      </w:pPr>
    </w:lvl>
    <w:lvl w:ilvl="2">
      <w:start w:val="1"/>
      <w:numFmt w:val="lowerRoman"/>
      <w:lvlText w:val="%3."/>
      <w:lvlJc w:val="right"/>
      <w:pPr>
        <w:ind w:left="2189" w:hanging="180"/>
      </w:pPr>
    </w:lvl>
    <w:lvl w:ilvl="3">
      <w:start w:val="1"/>
      <w:numFmt w:val="decimal"/>
      <w:lvlText w:val="%4."/>
      <w:lvlJc w:val="left"/>
      <w:pPr>
        <w:ind w:left="2909" w:hanging="360"/>
      </w:pPr>
    </w:lvl>
    <w:lvl w:ilvl="4">
      <w:start w:val="1"/>
      <w:numFmt w:val="lowerLetter"/>
      <w:lvlText w:val="%5."/>
      <w:lvlJc w:val="left"/>
      <w:pPr>
        <w:ind w:left="3629" w:hanging="360"/>
      </w:pPr>
    </w:lvl>
    <w:lvl w:ilvl="5">
      <w:start w:val="1"/>
      <w:numFmt w:val="lowerRoman"/>
      <w:lvlText w:val="%6."/>
      <w:lvlJc w:val="right"/>
      <w:pPr>
        <w:ind w:left="4349" w:hanging="180"/>
      </w:pPr>
    </w:lvl>
    <w:lvl w:ilvl="6">
      <w:start w:val="1"/>
      <w:numFmt w:val="decimal"/>
      <w:lvlText w:val="%7."/>
      <w:lvlJc w:val="left"/>
      <w:pPr>
        <w:ind w:left="5069" w:hanging="360"/>
      </w:pPr>
    </w:lvl>
    <w:lvl w:ilvl="7">
      <w:start w:val="1"/>
      <w:numFmt w:val="lowerLetter"/>
      <w:lvlText w:val="%8."/>
      <w:lvlJc w:val="left"/>
      <w:pPr>
        <w:ind w:left="5789" w:hanging="360"/>
      </w:pPr>
    </w:lvl>
    <w:lvl w:ilvl="8">
      <w:start w:val="1"/>
      <w:numFmt w:val="lowerRoman"/>
      <w:lvlText w:val="%9."/>
      <w:lvlJc w:val="right"/>
      <w:pPr>
        <w:ind w:left="6509" w:hanging="180"/>
      </w:pPr>
    </w:lvl>
  </w:abstractNum>
  <w:num w:numId="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9"/>
    <w:lvlOverride w:ilvl="0">
      <w:startOverride w:val="7"/>
    </w:lvlOverride>
    <w:lvlOverride w:ilvl="1">
      <w:startOverride w:val="2"/>
    </w:lvlOverride>
    <w:lvlOverride w:ilvl="2">
      <w:startOverride w:val="1"/>
    </w:lvlOverride>
    <w:lvlOverride w:ilvl="3">
      <w:startOverride w:val="1"/>
    </w:lvlOverride>
    <w:lvlOverride w:ilvl="4"/>
    <w:lvlOverride w:ilvl="5"/>
    <w:lvlOverride w:ilvl="6"/>
    <w:lvlOverride w:ilvl="7"/>
    <w:lvlOverride w:ilvl="8"/>
  </w:num>
  <w:num w:numId="22">
    <w:abstractNumId w:val="42"/>
    <w:lvlOverride w:ilvl="0">
      <w:startOverride w:val="7"/>
    </w:lvlOverride>
    <w:lvlOverride w:ilvl="1">
      <w:startOverride w:val="2"/>
    </w:lvlOverride>
    <w:lvlOverride w:ilvl="2">
      <w:startOverride w:val="1"/>
    </w:lvlOverride>
    <w:lvlOverride w:ilvl="3">
      <w:startOverride w:val="1"/>
    </w:lvlOverride>
    <w:lvlOverride w:ilvl="4"/>
    <w:lvlOverride w:ilvl="5"/>
    <w:lvlOverride w:ilvl="6"/>
    <w:lvlOverride w:ilvl="7"/>
    <w:lvlOverride w:ilvl="8"/>
  </w:num>
  <w:num w:numId="23">
    <w:abstractNumId w:val="2"/>
    <w:lvlOverride w:ilvl="0">
      <w:startOverride w:val="7"/>
    </w:lvlOverride>
    <w:lvlOverride w:ilvl="1">
      <w:startOverride w:val="2"/>
    </w:lvlOverride>
    <w:lvlOverride w:ilvl="2">
      <w:startOverride w:val="1"/>
    </w:lvlOverride>
    <w:lvlOverride w:ilvl="3">
      <w:startOverride w:val="1"/>
    </w:lvlOverride>
    <w:lvlOverride w:ilvl="4"/>
    <w:lvlOverride w:ilvl="5"/>
    <w:lvlOverride w:ilvl="6"/>
    <w:lvlOverride w:ilvl="7"/>
    <w:lvlOverride w:ilvl="8"/>
  </w:num>
  <w:num w:numId="24">
    <w:abstractNumId w:val="20"/>
  </w:num>
  <w:num w:numId="25">
    <w:abstractNumId w:val="28"/>
    <w:lvlOverride w:ilvl="0">
      <w:startOverride w:val="7"/>
    </w:lvlOverride>
    <w:lvlOverride w:ilvl="1">
      <w:startOverride w:val="2"/>
    </w:lvlOverride>
    <w:lvlOverride w:ilvl="2">
      <w:startOverride w:val="1"/>
    </w:lvlOverride>
    <w:lvlOverride w:ilvl="3">
      <w:startOverride w:val="1"/>
    </w:lvlOverride>
    <w:lvlOverride w:ilvl="4"/>
    <w:lvlOverride w:ilvl="5"/>
    <w:lvlOverride w:ilvl="6"/>
    <w:lvlOverride w:ilvl="7"/>
    <w:lvlOverride w:ilvl="8"/>
  </w:num>
  <w:num w:numId="2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lvlOverride w:ilvl="0">
      <w:startOverride w:val="1"/>
    </w:lvlOverride>
    <w:lvlOverride w:ilvl="1">
      <w:startOverride w:val="1"/>
    </w:lvlOverride>
    <w:lvlOverride w:ilvl="2">
      <w:startOverride w:val="1"/>
    </w:lvlOverride>
    <w:lvlOverride w:ilvl="3">
      <w:startOverride w:val="1"/>
    </w:lvlOverride>
    <w:lvlOverride w:ilvl="4">
      <w:startOverride w:val="5"/>
    </w:lvlOverride>
    <w:lvlOverride w:ilvl="5">
      <w:startOverride w:val="1"/>
    </w:lvlOverride>
    <w:lvlOverride w:ilvl="6">
      <w:startOverride w:val="1"/>
    </w:lvlOverride>
    <w:lvlOverride w:ilvl="7">
      <w:startOverride w:val="1"/>
    </w:lvlOverride>
    <w:lvlOverride w:ilvl="8">
      <w:startOverride w:val="1"/>
    </w:lvlOverride>
  </w:num>
  <w:num w:numId="28">
    <w:abstractNumId w:val="43"/>
    <w:lvlOverride w:ilvl="0">
      <w:startOverride w:val="1"/>
    </w:lvlOverride>
    <w:lvlOverride w:ilvl="1">
      <w:startOverride w:val="1"/>
    </w:lvlOverride>
    <w:lvlOverride w:ilvl="2">
      <w:startOverride w:val="1"/>
    </w:lvlOverride>
    <w:lvlOverride w:ilvl="3">
      <w:startOverride w:val="1"/>
    </w:lvlOverride>
    <w:lvlOverride w:ilvl="4">
      <w:startOverride w:val="5"/>
    </w:lvlOverride>
    <w:lvlOverride w:ilvl="5">
      <w:startOverride w:val="1"/>
    </w:lvlOverride>
    <w:lvlOverride w:ilvl="6">
      <w:startOverride w:val="1"/>
    </w:lvlOverride>
    <w:lvlOverride w:ilvl="7">
      <w:startOverride w:val="1"/>
    </w:lvlOverride>
    <w:lvlOverride w:ilvl="8">
      <w:startOverride w:val="1"/>
    </w:lvlOverride>
  </w:num>
  <w:num w:numId="2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0"/>
    <w:lvlOverride w:ilvl="0">
      <w:startOverride w:val="1"/>
    </w:lvlOverride>
    <w:lvlOverride w:ilvl="1"/>
    <w:lvlOverride w:ilvl="2"/>
    <w:lvlOverride w:ilvl="3"/>
    <w:lvlOverride w:ilvl="4"/>
    <w:lvlOverride w:ilvl="5"/>
    <w:lvlOverride w:ilvl="6"/>
    <w:lvlOverride w:ilvl="7"/>
    <w:lvlOverride w:ilvl="8"/>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9"/>
    <w:lvlOverride w:ilvl="0">
      <w:startOverride w:val="7"/>
    </w:lvlOverride>
    <w:lvlOverride w:ilvl="1">
      <w:startOverride w:val="2"/>
    </w:lvlOverride>
    <w:lvlOverride w:ilvl="2">
      <w:startOverride w:val="1"/>
    </w:lvlOverride>
    <w:lvlOverride w:ilvl="3">
      <w:startOverride w:val="1"/>
    </w:lvlOverride>
    <w:lvlOverride w:ilvl="4"/>
    <w:lvlOverride w:ilvl="5"/>
    <w:lvlOverride w:ilvl="6"/>
    <w:lvlOverride w:ilvl="7"/>
    <w:lvlOverride w:ilvl="8"/>
  </w:num>
  <w:num w:numId="44">
    <w:abstractNumId w:val="42"/>
    <w:lvlOverride w:ilvl="0">
      <w:startOverride w:val="7"/>
    </w:lvlOverride>
    <w:lvlOverride w:ilvl="1">
      <w:startOverride w:val="2"/>
    </w:lvlOverride>
    <w:lvlOverride w:ilvl="2">
      <w:startOverride w:val="1"/>
    </w:lvlOverride>
    <w:lvlOverride w:ilvl="3">
      <w:startOverride w:val="1"/>
    </w:lvlOverride>
    <w:lvlOverride w:ilvl="4"/>
    <w:lvlOverride w:ilvl="5"/>
    <w:lvlOverride w:ilvl="6"/>
    <w:lvlOverride w:ilvl="7"/>
    <w:lvlOverride w:ilvl="8"/>
  </w:num>
  <w:num w:numId="45">
    <w:abstractNumId w:val="2"/>
    <w:lvlOverride w:ilvl="0">
      <w:startOverride w:val="7"/>
    </w:lvlOverride>
    <w:lvlOverride w:ilvl="1">
      <w:startOverride w:val="2"/>
    </w:lvlOverride>
    <w:lvlOverride w:ilvl="2">
      <w:startOverride w:val="1"/>
    </w:lvlOverride>
    <w:lvlOverride w:ilvl="3">
      <w:startOverride w:val="1"/>
    </w:lvlOverride>
    <w:lvlOverride w:ilvl="4"/>
    <w:lvlOverride w:ilvl="5"/>
    <w:lvlOverride w:ilvl="6"/>
    <w:lvlOverride w:ilvl="7"/>
    <w:lvlOverride w:ilvl="8"/>
  </w:num>
  <w:num w:numId="46">
    <w:abstractNumId w:val="20"/>
  </w:num>
  <w:num w:numId="47">
    <w:abstractNumId w:val="28"/>
    <w:lvlOverride w:ilvl="0">
      <w:startOverride w:val="7"/>
    </w:lvlOverride>
    <w:lvlOverride w:ilvl="1">
      <w:startOverride w:val="2"/>
    </w:lvlOverride>
    <w:lvlOverride w:ilvl="2">
      <w:startOverride w:val="1"/>
    </w:lvlOverride>
    <w:lvlOverride w:ilvl="3">
      <w:startOverride w:val="1"/>
    </w:lvlOverride>
    <w:lvlOverride w:ilvl="4"/>
    <w:lvlOverride w:ilvl="5"/>
    <w:lvlOverride w:ilvl="6"/>
    <w:lvlOverride w:ilvl="7"/>
    <w:lvlOverride w:ilvl="8"/>
  </w:num>
  <w:num w:numId="48">
    <w:abstractNumId w:val="40"/>
    <w:lvlOverride w:ilvl="0">
      <w:startOverride w:val="1"/>
    </w:lvlOverride>
    <w:lvlOverride w:ilvl="1"/>
    <w:lvlOverride w:ilvl="2"/>
    <w:lvlOverride w:ilvl="3"/>
    <w:lvlOverride w:ilvl="4"/>
    <w:lvlOverride w:ilvl="5"/>
    <w:lvlOverride w:ilvl="6"/>
    <w:lvlOverride w:ilvl="7"/>
    <w:lvlOverride w:ilvl="8"/>
  </w:num>
  <w:num w:numId="49">
    <w:abstractNumId w:val="38"/>
  </w:num>
  <w:num w:numId="50">
    <w:abstractNumId w:val="33"/>
  </w:num>
  <w:num w:numId="51">
    <w:abstractNumId w:val="12"/>
  </w:num>
  <w:num w:numId="52">
    <w:abstractNumId w:val="17"/>
  </w:num>
  <w:num w:numId="53">
    <w:abstractNumId w:val="10"/>
  </w:num>
  <w:num w:numId="54">
    <w:abstractNumId w:val="18"/>
  </w:num>
  <w:num w:numId="5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6"/>
  </w:num>
  <w:num w:numId="57">
    <w:abstractNumId w:val="0"/>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68C1"/>
    <w:rsid w:val="00020652"/>
    <w:rsid w:val="00074CFE"/>
    <w:rsid w:val="000D42A2"/>
    <w:rsid w:val="0018654F"/>
    <w:rsid w:val="001A2024"/>
    <w:rsid w:val="001C1F49"/>
    <w:rsid w:val="001E3359"/>
    <w:rsid w:val="00200ACD"/>
    <w:rsid w:val="002E3894"/>
    <w:rsid w:val="002F29E5"/>
    <w:rsid w:val="002F4A0D"/>
    <w:rsid w:val="003468C1"/>
    <w:rsid w:val="00371137"/>
    <w:rsid w:val="003A4DE2"/>
    <w:rsid w:val="004405C4"/>
    <w:rsid w:val="004507B4"/>
    <w:rsid w:val="00461578"/>
    <w:rsid w:val="00545D7B"/>
    <w:rsid w:val="005957E8"/>
    <w:rsid w:val="005B5295"/>
    <w:rsid w:val="005F16F0"/>
    <w:rsid w:val="006216A9"/>
    <w:rsid w:val="0064478E"/>
    <w:rsid w:val="00654518"/>
    <w:rsid w:val="00655CE1"/>
    <w:rsid w:val="00673676"/>
    <w:rsid w:val="006829C8"/>
    <w:rsid w:val="006C1F0F"/>
    <w:rsid w:val="006D6E65"/>
    <w:rsid w:val="006F32FC"/>
    <w:rsid w:val="006F40D1"/>
    <w:rsid w:val="0077627F"/>
    <w:rsid w:val="007B6748"/>
    <w:rsid w:val="008050B2"/>
    <w:rsid w:val="0081307C"/>
    <w:rsid w:val="00814E13"/>
    <w:rsid w:val="00850508"/>
    <w:rsid w:val="008B6F1E"/>
    <w:rsid w:val="008D68B6"/>
    <w:rsid w:val="008F76C5"/>
    <w:rsid w:val="00916210"/>
    <w:rsid w:val="009327C9"/>
    <w:rsid w:val="00944BED"/>
    <w:rsid w:val="00953A8D"/>
    <w:rsid w:val="009F0AA7"/>
    <w:rsid w:val="009F4EE9"/>
    <w:rsid w:val="00AA0A80"/>
    <w:rsid w:val="00AB77A2"/>
    <w:rsid w:val="00AC26FD"/>
    <w:rsid w:val="00AD65CD"/>
    <w:rsid w:val="00B022BC"/>
    <w:rsid w:val="00B066B6"/>
    <w:rsid w:val="00B10DDA"/>
    <w:rsid w:val="00B7455F"/>
    <w:rsid w:val="00BA77BB"/>
    <w:rsid w:val="00BC6D7C"/>
    <w:rsid w:val="00C25E86"/>
    <w:rsid w:val="00C44E4D"/>
    <w:rsid w:val="00C55911"/>
    <w:rsid w:val="00C66441"/>
    <w:rsid w:val="00CA4FDF"/>
    <w:rsid w:val="00CB61CF"/>
    <w:rsid w:val="00D23A88"/>
    <w:rsid w:val="00D625E5"/>
    <w:rsid w:val="00DC052E"/>
    <w:rsid w:val="00DC19FA"/>
    <w:rsid w:val="00DF599B"/>
    <w:rsid w:val="00E202A8"/>
    <w:rsid w:val="00EA5FE3"/>
    <w:rsid w:val="00EB0FF6"/>
    <w:rsid w:val="00F547EF"/>
    <w:rsid w:val="00F758DC"/>
    <w:rsid w:val="00FD0D2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25BAE0"/>
  <w15:docId w15:val="{87DA3579-1AFE-4711-A120-F36E827FB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468C1"/>
    <w:pPr>
      <w:widowControl w:val="0"/>
      <w:suppressAutoHyphens/>
    </w:pPr>
    <w:rPr>
      <w:rFonts w:ascii="Times New Roman" w:eastAsia="Times New Roman" w:hAnsi="Times New Roman"/>
      <w:lang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maz_wyliczenie,opis dzialania,K-P_odwolanie,A_wyliczenie,Akapit z listą5,Akapit z listą51,normalny tekst"/>
    <w:basedOn w:val="Normalny"/>
    <w:link w:val="AkapitzlistZnak"/>
    <w:qFormat/>
    <w:rsid w:val="009F0AA7"/>
    <w:pPr>
      <w:ind w:left="720"/>
      <w:contextualSpacing/>
    </w:pPr>
  </w:style>
  <w:style w:type="paragraph" w:styleId="Tekstdymka">
    <w:name w:val="Balloon Text"/>
    <w:basedOn w:val="Normalny"/>
    <w:link w:val="TekstdymkaZnak"/>
    <w:uiPriority w:val="99"/>
    <w:semiHidden/>
    <w:unhideWhenUsed/>
    <w:rsid w:val="00916210"/>
    <w:rPr>
      <w:rFonts w:ascii="Segoe UI" w:hAnsi="Segoe UI" w:cs="Segoe UI"/>
      <w:sz w:val="18"/>
      <w:szCs w:val="18"/>
    </w:rPr>
  </w:style>
  <w:style w:type="character" w:customStyle="1" w:styleId="TekstdymkaZnak">
    <w:name w:val="Tekst dymka Znak"/>
    <w:basedOn w:val="Domylnaczcionkaakapitu"/>
    <w:link w:val="Tekstdymka"/>
    <w:uiPriority w:val="99"/>
    <w:semiHidden/>
    <w:rsid w:val="00916210"/>
    <w:rPr>
      <w:rFonts w:ascii="Segoe UI" w:eastAsia="Times New Roman" w:hAnsi="Segoe UI" w:cs="Segoe UI"/>
      <w:sz w:val="18"/>
      <w:szCs w:val="18"/>
      <w:lang w:eastAsia="zh-CN"/>
    </w:rPr>
  </w:style>
  <w:style w:type="character" w:customStyle="1" w:styleId="AkapitzlistZnak">
    <w:name w:val="Akapit z listą Znak"/>
    <w:aliases w:val="maz_wyliczenie Znak,opis dzialania Znak,K-P_odwolanie Znak,A_wyliczenie Znak,Akapit z listą5 Znak,Akapit z listą51 Znak,normalny tekst Znak"/>
    <w:link w:val="Akapitzlist"/>
    <w:locked/>
    <w:rsid w:val="00EA5FE3"/>
    <w:rPr>
      <w:rFonts w:ascii="Times New Roman" w:eastAsia="Times New Roman" w:hAnsi="Times New Roman"/>
      <w:lang w:eastAsia="zh-CN"/>
    </w:rPr>
  </w:style>
  <w:style w:type="paragraph" w:styleId="Nagwek">
    <w:name w:val="header"/>
    <w:basedOn w:val="Normalny"/>
    <w:link w:val="NagwekZnak"/>
    <w:uiPriority w:val="99"/>
    <w:unhideWhenUsed/>
    <w:rsid w:val="00DF599B"/>
    <w:pPr>
      <w:tabs>
        <w:tab w:val="center" w:pos="4536"/>
        <w:tab w:val="right" w:pos="9072"/>
      </w:tabs>
    </w:pPr>
  </w:style>
  <w:style w:type="character" w:customStyle="1" w:styleId="NagwekZnak">
    <w:name w:val="Nagłówek Znak"/>
    <w:basedOn w:val="Domylnaczcionkaakapitu"/>
    <w:link w:val="Nagwek"/>
    <w:uiPriority w:val="99"/>
    <w:rsid w:val="00DF599B"/>
    <w:rPr>
      <w:rFonts w:ascii="Times New Roman" w:eastAsia="Times New Roman" w:hAnsi="Times New Roman"/>
      <w:lang w:eastAsia="zh-CN"/>
    </w:rPr>
  </w:style>
  <w:style w:type="paragraph" w:styleId="Stopka">
    <w:name w:val="footer"/>
    <w:basedOn w:val="Normalny"/>
    <w:link w:val="StopkaZnak"/>
    <w:uiPriority w:val="99"/>
    <w:unhideWhenUsed/>
    <w:rsid w:val="00DF599B"/>
    <w:pPr>
      <w:tabs>
        <w:tab w:val="center" w:pos="4536"/>
        <w:tab w:val="right" w:pos="9072"/>
      </w:tabs>
    </w:pPr>
  </w:style>
  <w:style w:type="character" w:customStyle="1" w:styleId="StopkaZnak">
    <w:name w:val="Stopka Znak"/>
    <w:basedOn w:val="Domylnaczcionkaakapitu"/>
    <w:link w:val="Stopka"/>
    <w:uiPriority w:val="99"/>
    <w:rsid w:val="00DF599B"/>
    <w:rPr>
      <w:rFonts w:ascii="Times New Roman" w:eastAsia="Times New Roman" w:hAnsi="Times New Roman"/>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1741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43</Pages>
  <Words>9595</Words>
  <Characters>57574</Characters>
  <Application>Microsoft Office Word</Application>
  <DocSecurity>0</DocSecurity>
  <Lines>479</Lines>
  <Paragraphs>134</Paragraphs>
  <ScaleCrop>false</ScaleCrop>
  <HeadingPairs>
    <vt:vector size="2" baseType="variant">
      <vt:variant>
        <vt:lpstr>Tytuł</vt:lpstr>
      </vt:variant>
      <vt:variant>
        <vt:i4>1</vt:i4>
      </vt:variant>
    </vt:vector>
  </HeadingPairs>
  <TitlesOfParts>
    <vt:vector size="1" baseType="lpstr">
      <vt:lpstr/>
    </vt:vector>
  </TitlesOfParts>
  <Company>Acer</Company>
  <LinksUpToDate>false</LinksUpToDate>
  <CharactersWithSpaces>67035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MagdaZ</dc:creator>
  <cp:lastModifiedBy>Dell</cp:lastModifiedBy>
  <cp:revision>2</cp:revision>
  <cp:lastPrinted>2020-01-17T11:11:00Z</cp:lastPrinted>
  <dcterms:created xsi:type="dcterms:W3CDTF">2020-04-24T12:14:00Z</dcterms:created>
  <dcterms:modified xsi:type="dcterms:W3CDTF">2020-04-24T12:14:00Z</dcterms:modified>
</cp:coreProperties>
</file>